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6D" w:rsidRPr="004A5A47" w:rsidRDefault="00F1426D" w:rsidP="00F1426D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A5A47">
        <w:rPr>
          <w:rFonts w:ascii="Times New Roman" w:hAnsi="Times New Roman"/>
          <w:sz w:val="24"/>
          <w:szCs w:val="24"/>
        </w:rPr>
        <w:t>Муниципальное казенное дошкольное  образовательное учреждение                       Теребужский детский сад «Сказка</w:t>
      </w:r>
      <w:r w:rsidR="004A5A47">
        <w:rPr>
          <w:rFonts w:ascii="Times New Roman" w:hAnsi="Times New Roman"/>
          <w:sz w:val="24"/>
          <w:szCs w:val="24"/>
        </w:rPr>
        <w:t xml:space="preserve">» </w:t>
      </w:r>
      <w:r w:rsidRPr="004A5A47">
        <w:rPr>
          <w:rFonts w:ascii="Times New Roman" w:hAnsi="Times New Roman"/>
          <w:sz w:val="24"/>
          <w:szCs w:val="24"/>
        </w:rPr>
        <w:t xml:space="preserve">Щигровского района  Курской области   </w:t>
      </w:r>
    </w:p>
    <w:p w:rsidR="00893D98" w:rsidRDefault="00893D98" w:rsidP="004A5A47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86"/>
        <w:gridCol w:w="4261"/>
      </w:tblGrid>
      <w:tr w:rsidR="00F1426D" w:rsidTr="00F1426D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A5A47">
              <w:rPr>
                <w:rFonts w:ascii="Times New Roman" w:hAnsi="Times New Roman" w:cs="Times New Roman"/>
                <w:szCs w:val="24"/>
              </w:rPr>
              <w:t>Согласованно   педагогическим советом  МКДОУ Теребужский детский сад «Сказка»</w:t>
            </w:r>
          </w:p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A5A47">
              <w:rPr>
                <w:rFonts w:ascii="Times New Roman" w:hAnsi="Times New Roman" w:cs="Times New Roman"/>
                <w:szCs w:val="24"/>
              </w:rPr>
              <w:t xml:space="preserve">Протокол № __ </w:t>
            </w:r>
            <w:proofErr w:type="gramStart"/>
            <w:r w:rsidRPr="004A5A4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4A5A47">
              <w:rPr>
                <w:rFonts w:ascii="Times New Roman" w:hAnsi="Times New Roman" w:cs="Times New Roman"/>
                <w:szCs w:val="24"/>
              </w:rPr>
              <w:t xml:space="preserve"> ________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A5A47">
              <w:rPr>
                <w:rFonts w:ascii="Times New Roman" w:hAnsi="Times New Roman" w:cs="Times New Roman"/>
                <w:szCs w:val="24"/>
              </w:rPr>
              <w:t>Утверждено приказом заведующий МКДОУ Теребужский детский сад «Сказка»</w:t>
            </w:r>
          </w:p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A5A47">
              <w:rPr>
                <w:rFonts w:ascii="Times New Roman" w:hAnsi="Times New Roman" w:cs="Times New Roman"/>
                <w:szCs w:val="24"/>
              </w:rPr>
              <w:t>№_____ от_____________</w:t>
            </w:r>
          </w:p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A5A47">
              <w:rPr>
                <w:rFonts w:ascii="Times New Roman" w:hAnsi="Times New Roman" w:cs="Times New Roman"/>
                <w:szCs w:val="24"/>
              </w:rPr>
              <w:t>_____________И.Е. Шаламова</w:t>
            </w:r>
          </w:p>
          <w:p w:rsidR="00F1426D" w:rsidRPr="004A5A47" w:rsidRDefault="00F1426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1426D" w:rsidRPr="00893D98" w:rsidRDefault="00F1426D" w:rsidP="00893D98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426D" w:rsidRDefault="00F1426D" w:rsidP="00F1426D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1426D" w:rsidRPr="00440040" w:rsidRDefault="00F1426D" w:rsidP="00F1426D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400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Отчет о результатах </w:t>
      </w:r>
      <w:proofErr w:type="spellStart"/>
      <w:r w:rsidRPr="004400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самообследования</w:t>
      </w:r>
      <w:proofErr w:type="spellEnd"/>
    </w:p>
    <w:p w:rsidR="00F1426D" w:rsidRPr="00440040" w:rsidRDefault="00F1426D" w:rsidP="00F1426D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440040">
        <w:rPr>
          <w:rFonts w:ascii="Times New Roman" w:hAnsi="Times New Roman"/>
          <w:b/>
          <w:sz w:val="28"/>
          <w:szCs w:val="24"/>
        </w:rPr>
        <w:t>муниципального казенного дошкольного  образовательного учреждения                       Теребужский детский сад «Сказка»</w:t>
      </w:r>
    </w:p>
    <w:p w:rsidR="00893D98" w:rsidRPr="00440040" w:rsidRDefault="00F1426D" w:rsidP="00F1426D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440040">
        <w:rPr>
          <w:rFonts w:ascii="Times New Roman" w:hAnsi="Times New Roman"/>
          <w:b/>
          <w:sz w:val="28"/>
          <w:szCs w:val="24"/>
        </w:rPr>
        <w:t>Щигровского района Курской области</w:t>
      </w:r>
    </w:p>
    <w:p w:rsidR="00893D98" w:rsidRPr="00440040" w:rsidRDefault="00954A81" w:rsidP="00F1426D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2022</w:t>
      </w:r>
      <w:r w:rsidR="00F1426D" w:rsidRPr="004400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год</w:t>
      </w:r>
    </w:p>
    <w:p w:rsidR="00893D98" w:rsidRPr="00893D98" w:rsidRDefault="00893D98" w:rsidP="00893D98">
      <w:pPr>
        <w:shd w:val="clear" w:color="auto" w:fill="FFFFFF"/>
        <w:spacing w:after="15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98" w:rsidRPr="00440040" w:rsidRDefault="00F1426D" w:rsidP="00893D98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440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893D98" w:rsidRPr="00440040" w:rsidRDefault="00F1426D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893D98" w:rsidRPr="00440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Общине сведения об образовательной организации</w:t>
      </w:r>
      <w:r w:rsidR="00893D98" w:rsidRPr="00440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7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4"/>
        <w:gridCol w:w="7521"/>
      </w:tblGrid>
      <w:tr w:rsidR="00893D98" w:rsidRPr="00F1426D" w:rsidTr="00893D98">
        <w:trPr>
          <w:trHeight w:val="30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 </w:t>
            </w: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F1426D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70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 образовательное учреждение                       Теребужский детский сад «Сказка» Щигровского района Курской области (МКДОУ  Теребужский детский сад «Сказка»</w:t>
            </w:r>
            <w:proofErr w:type="gramStart"/>
            <w:r w:rsidRPr="006A670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A6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F1426D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670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Шаламова Ирина Егоровна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6B7774" w:rsidP="006B77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sz w:val="24"/>
                <w:szCs w:val="24"/>
              </w:rPr>
              <w:t xml:space="preserve">306521,    Курская область Щигровский район  </w:t>
            </w:r>
            <w:proofErr w:type="gramStart"/>
            <w:r w:rsidRPr="006A6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6704">
              <w:rPr>
                <w:rFonts w:ascii="Times New Roman" w:hAnsi="Times New Roman" w:cs="Times New Roman"/>
                <w:sz w:val="24"/>
                <w:szCs w:val="24"/>
              </w:rPr>
              <w:t>. Нижний Теребуж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6B7774" w:rsidP="006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sz w:val="24"/>
                <w:szCs w:val="24"/>
              </w:rPr>
              <w:t>8(471)(454)6 552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6B7774" w:rsidP="006B7774">
            <w:pPr>
              <w:rPr>
                <w:rFonts w:ascii="Times New Roman" w:hAnsi="Times New Roman" w:cs="Times New Roman"/>
              </w:rPr>
            </w:pPr>
            <w:bookmarkStart w:id="0" w:name="OLE_LINK18"/>
            <w:bookmarkStart w:id="1" w:name="OLE_LINK17"/>
            <w:r w:rsidRPr="006A6704">
              <w:rPr>
                <w:rFonts w:ascii="Times New Roman" w:hAnsi="Times New Roman" w:cs="Times New Roman"/>
                <w:lang w:val="en-US"/>
              </w:rPr>
              <w:t>s</w:t>
            </w:r>
            <w:r w:rsidRPr="006A6704">
              <w:rPr>
                <w:rFonts w:ascii="Times New Roman" w:hAnsi="Times New Roman" w:cs="Times New Roman"/>
              </w:rPr>
              <w:t>higrovsk_dtter@mail.r</w:t>
            </w:r>
            <w:bookmarkEnd w:id="0"/>
            <w:bookmarkEnd w:id="1"/>
            <w:r w:rsidRPr="006A6704">
              <w:rPr>
                <w:rFonts w:ascii="Times New Roman" w:hAnsi="Times New Roman" w:cs="Times New Roman"/>
              </w:rPr>
              <w:t>u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Админист</w:t>
            </w:r>
            <w:r w:rsidR="006B7774"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рация Щигровского</w:t>
            </w:r>
            <w:r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района</w:t>
            </w:r>
            <w:r w:rsidR="00440040"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Курской области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6A6704" w:rsidRDefault="006B7774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670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1986</w:t>
            </w:r>
            <w:r w:rsidR="00893D98" w:rsidRPr="006A670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893D98" w:rsidRPr="00893D98" w:rsidTr="00893D98">
        <w:trPr>
          <w:trHeight w:val="30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893D98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3D98" w:rsidRPr="00440040" w:rsidRDefault="00440040" w:rsidP="00893D98">
            <w:pPr>
              <w:spacing w:after="150" w:line="30" w:lineRule="atLeas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От 12.01.2017 год № 2750 серия 46</w:t>
            </w:r>
            <w:r w:rsidR="00893D98"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Л</w:t>
            </w:r>
            <w:r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  <w:r w:rsidR="00893D98"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01 № 000</w:t>
            </w:r>
            <w:r w:rsidRPr="0044004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0912</w:t>
            </w:r>
          </w:p>
        </w:tc>
      </w:tr>
      <w:tr w:rsidR="00893D98" w:rsidRPr="00893D98" w:rsidTr="00893D98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893D98" w:rsidRDefault="00893D98" w:rsidP="00893D98">
            <w:pPr>
              <w:spacing w:after="150" w:line="240" w:lineRule="auto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893D98" w:rsidRDefault="00893D98" w:rsidP="00893D98">
            <w:pPr>
              <w:spacing w:after="150" w:line="240" w:lineRule="auto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3D98" w:rsidRPr="00893D98" w:rsidRDefault="00893D98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98" w:rsidRDefault="00954A81" w:rsidP="00954A81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Теребужский детский сад  «Сказка»  (далее – ДОУ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0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сположен в сельской местности в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от производящих предприятий и торговых мест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</w:t>
      </w:r>
      <w:r w:rsidR="001433A6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ДОУ пост</w:t>
      </w:r>
      <w:r w:rsidR="006B7774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роено по типовому проекту</w:t>
      </w:r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наполняемость 22</w:t>
      </w:r>
      <w:r w:rsidR="001433A6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мест. Общая площадь здания 309,5 м</w:t>
      </w:r>
      <w:proofErr w:type="gramStart"/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них площадь помещений, используемых непосредственно для нужд образовательного 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процесса 120</w:t>
      </w:r>
      <w:r w:rsidR="001433A6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433A6" w:rsidRPr="001433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капитальный ремонт был 2020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 Земельный участок площадью 2295</w:t>
      </w:r>
      <w:r w:rsidR="001433A6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находится  игровая площад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цветники.</w:t>
      </w:r>
    </w:p>
    <w:p w:rsidR="001433A6" w:rsidRDefault="001433A6" w:rsidP="00954A81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3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– </w:t>
      </w:r>
      <w:r w:rsidR="00D35F9E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образовательная организация, осуществляющая в качестве основной цели деятельности образовательную</w:t>
      </w:r>
      <w:r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F9E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образовательным </w:t>
      </w:r>
      <w:r w:rsidR="004653ED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35F9E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4653ED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46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3ED" w:rsidRDefault="004653ED" w:rsidP="00954A81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личных качеств, формирование предпосылок учебной деятельности, сохранение и укрепление здоровья воспитанников.</w:t>
      </w:r>
    </w:p>
    <w:p w:rsidR="00893D98" w:rsidRPr="001433A6" w:rsidRDefault="00D35F9E" w:rsidP="00954A81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</w:t>
      </w:r>
      <w:r w:rsidR="0046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пятидневная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недели с двумя выходными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днями (суббота, воскресенье). </w:t>
      </w:r>
      <w:r w:rsidR="0046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Длительность пребывания детей в группах 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10,5 часов; график работы групп – с 8.00 до 18.30 часов. Обучение детей ведется на русском языке. </w:t>
      </w:r>
      <w:r w:rsidR="0046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разновозрастная 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для детей </w:t>
      </w:r>
      <w:r w:rsidR="004653ED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 до </w:t>
      </w:r>
      <w:r w:rsidR="00893D98" w:rsidRPr="00D35F9E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  <w:r w:rsidR="00893D98" w:rsidRPr="0014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3ED" w:rsidRDefault="004653ED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Система управления организацией</w:t>
      </w:r>
    </w:p>
    <w:p w:rsidR="00D14507" w:rsidRPr="00581139" w:rsidRDefault="00954A81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CD62F6" w:rsidRPr="00581139">
        <w:rPr>
          <w:rFonts w:ascii="Times New Roman" w:hAnsi="Times New Roman" w:cs="Times New Roman"/>
          <w:lang w:eastAsia="ru-RU"/>
        </w:rPr>
        <w:t xml:space="preserve">Управление ДОУ осуществляется в соответствии с действующим законодательством Российской Федерации: </w:t>
      </w:r>
    </w:p>
    <w:p w:rsidR="00CD62F6" w:rsidRPr="00581139" w:rsidRDefault="00D14507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</w:t>
      </w:r>
      <w:r w:rsidR="00CD62F6" w:rsidRPr="00581139">
        <w:rPr>
          <w:rFonts w:ascii="Times New Roman" w:hAnsi="Times New Roman" w:cs="Times New Roman"/>
          <w:lang w:eastAsia="ru-RU"/>
        </w:rPr>
        <w:t>Законом РФ «Об образовании в Российской Федерации» от 29.12.2012 № 273-ФЗ;</w:t>
      </w:r>
    </w:p>
    <w:p w:rsidR="00CD62F6" w:rsidRPr="00581139" w:rsidRDefault="00D14507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</w:t>
      </w:r>
      <w:r w:rsidR="00CD62F6" w:rsidRPr="00581139">
        <w:rPr>
          <w:rFonts w:ascii="Times New Roman" w:hAnsi="Times New Roman" w:cs="Times New Roman"/>
          <w:lang w:eastAsia="ru-RU"/>
        </w:rPr>
        <w:t>«Порядком организации и осуществления образовательной деятельности по общеобразовательным программам дошкольного образования»;</w:t>
      </w:r>
    </w:p>
    <w:p w:rsidR="00CD62F6" w:rsidRPr="00581139" w:rsidRDefault="00D14507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- </w:t>
      </w:r>
      <w:r w:rsidR="00CD62F6" w:rsidRPr="00581139">
        <w:rPr>
          <w:rFonts w:ascii="Times New Roman" w:hAnsi="Times New Roman" w:cs="Times New Roman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2.4.1.3049-13»;</w:t>
      </w:r>
    </w:p>
    <w:p w:rsidR="00CD62F6" w:rsidRPr="00581139" w:rsidRDefault="00D14507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</w:t>
      </w:r>
      <w:r w:rsidR="00CD62F6" w:rsidRPr="00581139">
        <w:rPr>
          <w:rFonts w:ascii="Times New Roman" w:hAnsi="Times New Roman" w:cs="Times New Roman"/>
          <w:lang w:eastAsia="ru-RU"/>
        </w:rPr>
        <w:t>«Федеральный государственный образовательный стандарт дошкольного образования», утвержденный приказом Министерства образования и наук</w:t>
      </w:r>
      <w:r w:rsidR="00D212E7" w:rsidRPr="00581139">
        <w:rPr>
          <w:rFonts w:ascii="Times New Roman" w:hAnsi="Times New Roman" w:cs="Times New Roman"/>
          <w:lang w:eastAsia="ru-RU"/>
        </w:rPr>
        <w:t>и РФ от 17 октября 2013г. №1155.</w:t>
      </w:r>
    </w:p>
    <w:p w:rsidR="00CD62F6" w:rsidRPr="00581139" w:rsidRDefault="009131FD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Коллегиальными органными управления является: педагогический совет, общее собрание трудового коллектива. Единоличным исполнительным органом является руководитель</w:t>
      </w:r>
      <w:r w:rsidR="00D14507" w:rsidRPr="00581139">
        <w:rPr>
          <w:rFonts w:ascii="Times New Roman" w:hAnsi="Times New Roman" w:cs="Times New Roman"/>
          <w:lang w:eastAsia="ru-RU"/>
        </w:rPr>
        <w:t xml:space="preserve"> </w:t>
      </w:r>
      <w:r w:rsidRPr="00581139">
        <w:rPr>
          <w:rFonts w:ascii="Times New Roman" w:hAnsi="Times New Roman" w:cs="Times New Roman"/>
          <w:lang w:eastAsia="ru-RU"/>
        </w:rPr>
        <w:t>- заведующий.</w:t>
      </w:r>
      <w:r w:rsidR="00CD62F6" w:rsidRPr="00581139">
        <w:rPr>
          <w:rFonts w:ascii="Times New Roman" w:hAnsi="Times New Roman" w:cs="Times New Roman"/>
          <w:lang w:eastAsia="ru-RU"/>
        </w:rPr>
        <w:t xml:space="preserve"> Деятельность коллегиальных органов управления осуществляется в соответствии с Положениями: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Положение об </w:t>
      </w:r>
      <w:r w:rsidR="00D212E7" w:rsidRPr="00581139">
        <w:rPr>
          <w:rFonts w:ascii="Times New Roman" w:hAnsi="Times New Roman" w:cs="Times New Roman"/>
          <w:lang w:eastAsia="ru-RU"/>
        </w:rPr>
        <w:t>о</w:t>
      </w:r>
      <w:r w:rsidRPr="00581139">
        <w:rPr>
          <w:rFonts w:ascii="Times New Roman" w:hAnsi="Times New Roman" w:cs="Times New Roman"/>
          <w:lang w:eastAsia="ru-RU"/>
        </w:rPr>
        <w:t xml:space="preserve">бщем собрании </w:t>
      </w:r>
      <w:r w:rsidR="00D212E7" w:rsidRPr="00581139">
        <w:rPr>
          <w:rFonts w:ascii="Times New Roman" w:hAnsi="Times New Roman" w:cs="Times New Roman"/>
          <w:lang w:eastAsia="ru-RU"/>
        </w:rPr>
        <w:t>трудового коллектива</w:t>
      </w:r>
      <w:r w:rsidRPr="00581139">
        <w:rPr>
          <w:rFonts w:ascii="Times New Roman" w:hAnsi="Times New Roman" w:cs="Times New Roman"/>
          <w:lang w:eastAsia="ru-RU"/>
        </w:rPr>
        <w:t>,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Пол</w:t>
      </w:r>
      <w:r w:rsidR="00D14507" w:rsidRPr="00581139">
        <w:rPr>
          <w:rFonts w:ascii="Times New Roman" w:hAnsi="Times New Roman" w:cs="Times New Roman"/>
          <w:lang w:eastAsia="ru-RU"/>
        </w:rPr>
        <w:t>ожение о Педагогическом совете,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Положение о родительском собрании,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Положение о родительском комитете.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b/>
          <w:bCs/>
          <w:lang w:eastAsia="ru-RU"/>
        </w:rPr>
        <w:t>Заведующий</w:t>
      </w:r>
      <w:r w:rsidRPr="00581139">
        <w:rPr>
          <w:rFonts w:ascii="Times New Roman" w:hAnsi="Times New Roman" w:cs="Times New Roman"/>
          <w:lang w:eastAsia="ru-RU"/>
        </w:rPr>
        <w:t> 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ДОУ.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b/>
          <w:bCs/>
          <w:lang w:eastAsia="ru-RU"/>
        </w:rPr>
        <w:t>Педагогический совет</w:t>
      </w:r>
      <w:r w:rsidRPr="00581139">
        <w:rPr>
          <w:rFonts w:ascii="Times New Roman" w:hAnsi="Times New Roman" w:cs="Times New Roman"/>
          <w:lang w:eastAsia="ru-RU"/>
        </w:rPr>
        <w:t> о</w:t>
      </w:r>
      <w:r w:rsidR="00D14507" w:rsidRPr="00581139">
        <w:rPr>
          <w:rFonts w:ascii="Times New Roman" w:hAnsi="Times New Roman" w:cs="Times New Roman"/>
          <w:lang w:eastAsia="ru-RU"/>
        </w:rPr>
        <w:t xml:space="preserve">существляет текущее руководство </w:t>
      </w:r>
      <w:r w:rsidRPr="00581139">
        <w:rPr>
          <w:rFonts w:ascii="Times New Roman" w:hAnsi="Times New Roman" w:cs="Times New Roman"/>
          <w:lang w:eastAsia="ru-RU"/>
        </w:rPr>
        <w:t>образовательной деятельностью ДОУ, в том числе рассматривает вопросы: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развития образовательных услуг;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регламентации образовательных отношений;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разработки образовательных программ;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выбора учебников, учебных пособий, средств обучения и воспитания;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материально-технического обеспечения образовательного процесса;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аттестации, повышении квалификации педагогических работников;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координации деятельности методических объединений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b/>
          <w:bCs/>
          <w:lang w:eastAsia="ru-RU"/>
        </w:rPr>
        <w:t>Общее</w:t>
      </w:r>
      <w:r w:rsidRPr="00581139">
        <w:rPr>
          <w:rFonts w:ascii="Times New Roman" w:hAnsi="Times New Roman" w:cs="Times New Roman"/>
          <w:b/>
          <w:bCs/>
          <w:color w:val="FF0000"/>
          <w:lang w:eastAsia="ru-RU"/>
        </w:rPr>
        <w:t xml:space="preserve"> </w:t>
      </w:r>
      <w:r w:rsidR="00D212E7" w:rsidRPr="00581139">
        <w:rPr>
          <w:rFonts w:ascii="Times New Roman" w:hAnsi="Times New Roman" w:cs="Times New Roman"/>
          <w:lang w:eastAsia="ru-RU"/>
        </w:rPr>
        <w:t xml:space="preserve">собрание трудового коллектива </w:t>
      </w:r>
      <w:r w:rsidRPr="00581139">
        <w:rPr>
          <w:rFonts w:ascii="Times New Roman" w:hAnsi="Times New Roman" w:cs="Times New Roman"/>
          <w:lang w:eastAsia="ru-RU"/>
        </w:rPr>
        <w:t>реализует право работников участвовать в управлении образовательной организацией, в том числе: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CD62F6" w:rsidRPr="00581139" w:rsidRDefault="00CD62F6" w:rsidP="00954A81">
      <w:pPr>
        <w:pStyle w:val="a7"/>
        <w:ind w:firstLine="0"/>
        <w:jc w:val="both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9131FD" w:rsidRPr="00581139" w:rsidRDefault="00CD62F6" w:rsidP="00954A81">
      <w:pPr>
        <w:pStyle w:val="a7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базы.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lastRenderedPageBreak/>
        <w:t>Система договорных отношений, регламентирующих деятельнос</w:t>
      </w:r>
      <w:r w:rsidR="004A5A47" w:rsidRPr="00581139">
        <w:rPr>
          <w:rFonts w:ascii="Times New Roman" w:hAnsi="Times New Roman" w:cs="Times New Roman"/>
          <w:lang w:eastAsia="ru-RU"/>
        </w:rPr>
        <w:t>ть детского сада, представлена: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Трудовым договором с руководителем МБДОУ;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Коллективным договором;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Договором с родителями.</w:t>
      </w:r>
    </w:p>
    <w:p w:rsidR="004A5A47" w:rsidRPr="003557AA" w:rsidRDefault="004A5A47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3D98" w:rsidRPr="00893D98" w:rsidRDefault="00893D98" w:rsidP="00AD0907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образовательной деятельности</w:t>
      </w:r>
      <w:r w:rsidRPr="00893D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AD0907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организована в соответствии с основной образовательной программой дошкольного образования ДОУ (далее ООП ДО), Федеральным законом от 29.12.2012 № 273-ФЗ «Об образовании Российской Федерации</w:t>
      </w:r>
      <w:r w:rsid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ФГОС ДО, СанПиН 2.4.1.3049-13 «Санитарн</w:t>
      </w:r>
      <w:proofErr w:type="gramStart"/>
      <w:r w:rsid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F3D99" w:rsidRDefault="005F3D9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на основании утвержденной основной образовательной программы дошкольного образования, которая составлена в соответствии с ФГОС ДО, с учетом примерной </w:t>
      </w:r>
      <w:r w:rsidRPr="005F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образования, санитарно</w:t>
      </w:r>
      <w:r w:rsidR="00D2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эпидемиологических правил и норм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недельной нагрузки.</w:t>
      </w:r>
    </w:p>
    <w:p w:rsidR="00893D98" w:rsidRPr="00AD0907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893D98" w:rsidRPr="00AD0907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ведётся </w:t>
      </w:r>
      <w:r w:rsidR="005F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языке, в очной форме</w:t>
      </w:r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уровень образования – дошкольное общее образование.</w:t>
      </w:r>
    </w:p>
    <w:p w:rsidR="00893D98" w:rsidRPr="00AD0907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Образовательный проце</w:t>
      </w:r>
      <w:proofErr w:type="gramStart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детства.</w:t>
      </w:r>
    </w:p>
    <w:p w:rsidR="00893D98" w:rsidRPr="00AD0907" w:rsidRDefault="00453C4A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посещают 10</w:t>
      </w:r>
      <w:r w:rsidR="00893D98"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</w:t>
      </w:r>
      <w:r w:rsidR="005F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 возрасте от 2</w:t>
      </w:r>
      <w:r w:rsidR="00893D98" w:rsidRPr="00AD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лет.</w:t>
      </w:r>
    </w:p>
    <w:p w:rsidR="00893D98" w:rsidRPr="00581139" w:rsidRDefault="005F3D99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В детском саду сформировано 1 разновозрастная</w:t>
      </w:r>
      <w:r w:rsidR="00893D98" w:rsidRPr="00581139">
        <w:rPr>
          <w:rFonts w:ascii="Times New Roman" w:hAnsi="Times New Roman" w:cs="Times New Roman"/>
          <w:lang w:eastAsia="ru-RU"/>
        </w:rPr>
        <w:t xml:space="preserve"> групп</w:t>
      </w:r>
      <w:r w:rsidRPr="00581139">
        <w:rPr>
          <w:rFonts w:ascii="Times New Roman" w:hAnsi="Times New Roman" w:cs="Times New Roman"/>
          <w:lang w:eastAsia="ru-RU"/>
        </w:rPr>
        <w:t>а</w:t>
      </w:r>
      <w:r w:rsidR="00893D98" w:rsidRPr="00581139">
        <w:rPr>
          <w:rFonts w:ascii="Times New Roman" w:hAnsi="Times New Roman" w:cs="Times New Roman"/>
          <w:lang w:eastAsia="ru-RU"/>
        </w:rPr>
        <w:t xml:space="preserve"> общера</w:t>
      </w:r>
      <w:r w:rsidRPr="00581139">
        <w:rPr>
          <w:rFonts w:ascii="Times New Roman" w:hAnsi="Times New Roman" w:cs="Times New Roman"/>
          <w:lang w:eastAsia="ru-RU"/>
        </w:rPr>
        <w:t xml:space="preserve">звивающей </w:t>
      </w:r>
      <w:r w:rsidR="00D14507" w:rsidRPr="00581139">
        <w:rPr>
          <w:rFonts w:ascii="Times New Roman" w:hAnsi="Times New Roman" w:cs="Times New Roman"/>
          <w:lang w:eastAsia="ru-RU"/>
        </w:rPr>
        <w:t>направленности,</w:t>
      </w:r>
      <w:r w:rsidRPr="00581139">
        <w:rPr>
          <w:rFonts w:ascii="Times New Roman" w:hAnsi="Times New Roman" w:cs="Times New Roman"/>
          <w:lang w:eastAsia="ru-RU"/>
        </w:rPr>
        <w:t xml:space="preserve"> которая разделена на подгруппы</w:t>
      </w:r>
      <w:r w:rsidR="00D14507" w:rsidRPr="00581139">
        <w:rPr>
          <w:rFonts w:ascii="Times New Roman" w:hAnsi="Times New Roman" w:cs="Times New Roman"/>
          <w:lang w:eastAsia="ru-RU"/>
        </w:rPr>
        <w:t>: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- </w:t>
      </w:r>
      <w:r w:rsidR="008C30D2" w:rsidRPr="00581139">
        <w:rPr>
          <w:rFonts w:ascii="Times New Roman" w:hAnsi="Times New Roman" w:cs="Times New Roman"/>
          <w:lang w:eastAsia="ru-RU"/>
        </w:rPr>
        <w:t>первая младшая</w:t>
      </w:r>
      <w:r w:rsidR="00D14507" w:rsidRPr="00581139">
        <w:rPr>
          <w:rFonts w:ascii="Times New Roman" w:hAnsi="Times New Roman" w:cs="Times New Roman"/>
          <w:lang w:eastAsia="ru-RU"/>
        </w:rPr>
        <w:t xml:space="preserve"> (2-3 года)</w:t>
      </w:r>
      <w:r w:rsidRPr="00581139">
        <w:rPr>
          <w:rFonts w:ascii="Times New Roman" w:hAnsi="Times New Roman" w:cs="Times New Roman"/>
          <w:lang w:eastAsia="ru-RU"/>
        </w:rPr>
        <w:t>;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</w:t>
      </w:r>
      <w:r w:rsidR="008C30D2" w:rsidRPr="00581139">
        <w:rPr>
          <w:rFonts w:ascii="Times New Roman" w:hAnsi="Times New Roman" w:cs="Times New Roman"/>
          <w:lang w:eastAsia="ru-RU"/>
        </w:rPr>
        <w:t>вторая младшая</w:t>
      </w:r>
      <w:r w:rsidR="00D14507" w:rsidRPr="00581139">
        <w:rPr>
          <w:rFonts w:ascii="Times New Roman" w:hAnsi="Times New Roman" w:cs="Times New Roman"/>
          <w:lang w:eastAsia="ru-RU"/>
        </w:rPr>
        <w:t xml:space="preserve"> (3-4 года)</w:t>
      </w:r>
      <w:r w:rsidRPr="00581139">
        <w:rPr>
          <w:rFonts w:ascii="Times New Roman" w:hAnsi="Times New Roman" w:cs="Times New Roman"/>
          <w:lang w:eastAsia="ru-RU"/>
        </w:rPr>
        <w:t>;</w:t>
      </w:r>
    </w:p>
    <w:p w:rsidR="00893D98" w:rsidRPr="00581139" w:rsidRDefault="008C30D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средняя  подгруппа</w:t>
      </w:r>
      <w:r w:rsidR="00D14507" w:rsidRPr="00581139">
        <w:rPr>
          <w:rFonts w:ascii="Times New Roman" w:hAnsi="Times New Roman" w:cs="Times New Roman"/>
          <w:lang w:eastAsia="ru-RU"/>
        </w:rPr>
        <w:t xml:space="preserve"> (4-5 лет)</w:t>
      </w:r>
      <w:r w:rsidR="00893D98" w:rsidRPr="00581139">
        <w:rPr>
          <w:rFonts w:ascii="Times New Roman" w:hAnsi="Times New Roman" w:cs="Times New Roman"/>
          <w:lang w:eastAsia="ru-RU"/>
        </w:rPr>
        <w:t>;</w:t>
      </w:r>
    </w:p>
    <w:p w:rsidR="00893D98" w:rsidRPr="00581139" w:rsidRDefault="008C30D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- старшая </w:t>
      </w:r>
      <w:r w:rsidR="00893D98" w:rsidRPr="00581139">
        <w:rPr>
          <w:rFonts w:ascii="Times New Roman" w:hAnsi="Times New Roman" w:cs="Times New Roman"/>
          <w:lang w:eastAsia="ru-RU"/>
        </w:rPr>
        <w:t>под</w:t>
      </w:r>
      <w:r w:rsidRPr="00581139">
        <w:rPr>
          <w:rFonts w:ascii="Times New Roman" w:hAnsi="Times New Roman" w:cs="Times New Roman"/>
          <w:lang w:eastAsia="ru-RU"/>
        </w:rPr>
        <w:t>готовительная подгруппа</w:t>
      </w:r>
      <w:r w:rsidR="00D14507" w:rsidRPr="00581139">
        <w:rPr>
          <w:rFonts w:ascii="Times New Roman" w:hAnsi="Times New Roman" w:cs="Times New Roman"/>
          <w:lang w:eastAsia="ru-RU"/>
        </w:rPr>
        <w:t xml:space="preserve"> (5-7 лет)</w:t>
      </w:r>
      <w:r w:rsidRPr="00581139">
        <w:rPr>
          <w:rFonts w:ascii="Times New Roman" w:hAnsi="Times New Roman" w:cs="Times New Roman"/>
          <w:lang w:eastAsia="ru-RU"/>
        </w:rPr>
        <w:t xml:space="preserve">. 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Уровень развития детей анализируется по итогам педагогической диагностики:</w:t>
      </w:r>
    </w:p>
    <w:p w:rsidR="00893D98" w:rsidRPr="00581139" w:rsidRDefault="00D14507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диагностические занятия (</w:t>
      </w:r>
      <w:r w:rsidR="00893D98" w:rsidRPr="00581139">
        <w:rPr>
          <w:rFonts w:ascii="Times New Roman" w:hAnsi="Times New Roman" w:cs="Times New Roman"/>
          <w:lang w:eastAsia="ru-RU"/>
        </w:rPr>
        <w:t>по каждому разделу программы);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диагностические срезы;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наблюдение, итоговые занятия.</w:t>
      </w:r>
    </w:p>
    <w:p w:rsidR="00893D98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в каждой возрастной </w:t>
      </w:r>
      <w:r w:rsidR="00812F22" w:rsidRPr="00D14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D14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139" w:rsidRPr="00D14507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D14507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="00893D98" w:rsidRPr="00D14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</w:t>
      </w:r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освоения ООП </w:t>
      </w:r>
      <w:proofErr w:type="gramStart"/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2022</w:t>
      </w:r>
      <w:r w:rsidR="00893D98" w:rsidRPr="00D14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699"/>
        <w:gridCol w:w="934"/>
        <w:gridCol w:w="699"/>
        <w:gridCol w:w="940"/>
        <w:gridCol w:w="809"/>
        <w:gridCol w:w="850"/>
        <w:gridCol w:w="709"/>
        <w:gridCol w:w="1800"/>
      </w:tblGrid>
      <w:tr w:rsidR="00893D98" w:rsidRPr="00893D98" w:rsidTr="009B037E">
        <w:tc>
          <w:tcPr>
            <w:tcW w:w="2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 целевых ориентиров </w:t>
            </w: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детского развития</w:t>
            </w:r>
          </w:p>
        </w:tc>
        <w:tc>
          <w:tcPr>
            <w:tcW w:w="1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5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93D98" w:rsidRPr="00893D98" w:rsidTr="008E1B7E">
        <w:trPr>
          <w:trHeight w:val="1153"/>
        </w:trPr>
        <w:tc>
          <w:tcPr>
            <w:tcW w:w="2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3D98" w:rsidRPr="009B037E" w:rsidRDefault="00893D98" w:rsidP="00893D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893D98" w:rsidRPr="009B037E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 </w:t>
            </w:r>
            <w:r w:rsidR="00893D98"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пределе </w:t>
            </w:r>
            <w:bookmarkStart w:id="2" w:name="_GoBack"/>
            <w:bookmarkEnd w:id="2"/>
            <w:r w:rsidR="00893D98"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</w:tr>
      <w:tr w:rsidR="00893D98" w:rsidRPr="00893D98" w:rsidTr="009B037E">
        <w:trPr>
          <w:trHeight w:val="391"/>
        </w:trPr>
        <w:tc>
          <w:tcPr>
            <w:tcW w:w="2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3D98" w:rsidRPr="009B037E" w:rsidRDefault="00893D98" w:rsidP="00893D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D212E7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D212E7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D212E7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D212E7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B037E"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893D98" w:rsidRPr="00893D98" w:rsidTr="009B037E"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 </w:t>
            </w: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областей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9B037E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9B037E" w:rsidRDefault="007D0C1B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B037E" w:rsidRPr="009B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</w:tbl>
    <w:p w:rsidR="009B037E" w:rsidRDefault="009B037E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F22" w:rsidRPr="00B0055C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июне </w:t>
      </w:r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82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F22"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педагоги ДОУ</w:t>
      </w:r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 обследование воспитанников подготовительной </w:t>
      </w:r>
      <w:r w:rsidR="00812F22"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на предмет оценки сформированности предпосылок к учебной деятельности в количестве </w:t>
      </w:r>
      <w:r w:rsidR="00453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 w:rsidR="00B0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</w:t>
      </w:r>
      <w:r w:rsidR="00812F22" w:rsidRPr="0081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деятельности в ДОУ</w:t>
      </w:r>
    </w:p>
    <w:p w:rsidR="009B037E" w:rsidRDefault="009B037E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D98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B0055C" w:rsidRPr="009B037E" w:rsidRDefault="00B0055C" w:rsidP="009B037E">
      <w:pPr>
        <w:pStyle w:val="a7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МКДОУ</w:t>
      </w:r>
      <w:r w:rsidRPr="009B0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037E">
        <w:rPr>
          <w:rFonts w:ascii="Times New Roman" w:hAnsi="Times New Roman" w:cs="Times New Roman"/>
          <w:sz w:val="24"/>
          <w:szCs w:val="24"/>
        </w:rPr>
        <w:t>Теребужс</w:t>
      </w:r>
      <w:r w:rsidR="00453C4A">
        <w:rPr>
          <w:rFonts w:ascii="Times New Roman" w:hAnsi="Times New Roman" w:cs="Times New Roman"/>
          <w:sz w:val="24"/>
          <w:szCs w:val="24"/>
        </w:rPr>
        <w:t>кий детский сад «Сказка»  в 2022</w:t>
      </w:r>
      <w:r w:rsidRPr="009B037E">
        <w:rPr>
          <w:rFonts w:ascii="Times New Roman" w:hAnsi="Times New Roman" w:cs="Times New Roman"/>
          <w:sz w:val="24"/>
          <w:szCs w:val="24"/>
        </w:rPr>
        <w:t xml:space="preserve"> году прошли мероприятия: 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«Мы за здоровый образ жизни»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- выставка «Что нам Осень подарила»;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- выставка «Новогодние поделки»;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Концерт, посвященный Дню матери;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посвященный Защитникам Отечества;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развлечение, приуроченное к празднованию Дня Защитника Отечества;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- игра « С математикой в космический полет»;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«Волшебство в молоке»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посвященный 8 Марта;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«Золотая Масленица»;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Весны.</w:t>
      </w:r>
    </w:p>
    <w:p w:rsidR="00B0055C" w:rsidRPr="009B037E" w:rsidRDefault="00B0055C" w:rsidP="009B03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«Внуки Победы»</w:t>
      </w:r>
    </w:p>
    <w:p w:rsidR="00893D98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выбрать стратег</w:t>
      </w:r>
      <w:r w:rsidR="0045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воспитательной работы, в 2023</w:t>
      </w:r>
      <w:r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139" w:rsidRPr="00B7737B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B7737B" w:rsidRDefault="00893D98" w:rsidP="00893D98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Характеристика семей по составу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9"/>
        <w:gridCol w:w="2185"/>
        <w:gridCol w:w="4465"/>
      </w:tblGrid>
      <w:tr w:rsidR="00893D98" w:rsidRPr="00B7737B" w:rsidTr="00893D98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Состав семьи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453C4A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Количество семей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Процент от общего количества семей </w:t>
            </w:r>
            <w:r w:rsidRPr="00581139">
              <w:rPr>
                <w:rFonts w:ascii="Times New Roman" w:hAnsi="Times New Roman" w:cs="Times New Roman"/>
                <w:lang w:eastAsia="ru-RU"/>
              </w:rPr>
              <w:br/>
              <w:t>воспитанников</w:t>
            </w:r>
          </w:p>
        </w:tc>
      </w:tr>
      <w:tr w:rsidR="00893D98" w:rsidRPr="00B7737B" w:rsidTr="00893D98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Полная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1</w:t>
            </w:r>
            <w:r w:rsidR="007D0C1B" w:rsidRPr="0058113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453C4A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="00893D98" w:rsidRPr="0058113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3D98" w:rsidRPr="00B7737B" w:rsidTr="00893D98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1139">
              <w:rPr>
                <w:rFonts w:ascii="Times New Roman" w:hAnsi="Times New Roman" w:cs="Times New Roman"/>
                <w:lang w:eastAsia="ru-RU"/>
              </w:rPr>
              <w:t>Неполная</w:t>
            </w:r>
            <w:proofErr w:type="gramEnd"/>
            <w:r w:rsidRPr="00581139">
              <w:rPr>
                <w:rFonts w:ascii="Times New Roman" w:hAnsi="Times New Roman" w:cs="Times New Roman"/>
                <w:lang w:eastAsia="ru-RU"/>
              </w:rPr>
              <w:t xml:space="preserve"> с матерью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453C4A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581139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  <w:r w:rsidR="00453C4A">
              <w:rPr>
                <w:rFonts w:ascii="Times New Roman" w:hAnsi="Times New Roman" w:cs="Times New Roman"/>
                <w:lang w:eastAsia="ru-RU"/>
              </w:rPr>
              <w:t xml:space="preserve">  0%</w:t>
            </w:r>
          </w:p>
        </w:tc>
      </w:tr>
      <w:tr w:rsidR="00893D98" w:rsidRPr="00B7737B" w:rsidTr="00893D98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1139">
              <w:rPr>
                <w:rFonts w:ascii="Times New Roman" w:hAnsi="Times New Roman" w:cs="Times New Roman"/>
                <w:lang w:eastAsia="ru-RU"/>
              </w:rPr>
              <w:t>Неполная</w:t>
            </w:r>
            <w:proofErr w:type="gramEnd"/>
            <w:r w:rsidRPr="00581139">
              <w:rPr>
                <w:rFonts w:ascii="Times New Roman" w:hAnsi="Times New Roman" w:cs="Times New Roman"/>
                <w:lang w:eastAsia="ru-RU"/>
              </w:rPr>
              <w:t xml:space="preserve"> с отцом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7D0C1B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7D0C1B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893D98" w:rsidRPr="00B7737B" w:rsidTr="00893D98"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Оформлено опекунство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7D0C1B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7D0C1B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0</w:t>
            </w:r>
            <w:r w:rsidR="00893D98" w:rsidRPr="0058113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3D98" w:rsidRPr="00B7737B" w:rsidTr="00893D98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3D98" w:rsidRPr="00B7737B" w:rsidRDefault="00893D98" w:rsidP="00893D98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5"/>
        <w:gridCol w:w="1995"/>
        <w:gridCol w:w="4939"/>
      </w:tblGrid>
      <w:tr w:rsidR="00893D98" w:rsidRPr="00B7737B" w:rsidTr="00893D98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Количество детей в семье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453C4A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Количество семей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893D98" w:rsidRPr="00B7737B" w:rsidTr="00893D98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Один ребенок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902BB0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902BB0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893D98" w:rsidRPr="0058113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3D98" w:rsidRPr="00B7737B" w:rsidTr="00893D98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Два ребенка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453C4A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902BB0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893D98" w:rsidRPr="0058113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3D98" w:rsidRPr="00B7737B" w:rsidTr="00893D98">
        <w:tc>
          <w:tcPr>
            <w:tcW w:w="1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893D98" w:rsidP="00581139">
            <w:pPr>
              <w:pStyle w:val="a7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581139">
              <w:rPr>
                <w:rFonts w:ascii="Times New Roman" w:hAnsi="Times New Roman" w:cs="Times New Roman"/>
                <w:lang w:eastAsia="ru-RU"/>
              </w:rPr>
              <w:t>Три ребенка и более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902BB0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93D98" w:rsidRPr="00581139" w:rsidRDefault="00902BB0" w:rsidP="005811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  <w:r w:rsidR="00893D98" w:rsidRPr="0058113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3D98" w:rsidRPr="00B7737B" w:rsidTr="00893D98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D98" w:rsidRPr="00B7737B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B7737B" w:rsidRDefault="00B7737B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после зачисления в ДОУ.</w:t>
      </w:r>
    </w:p>
    <w:p w:rsidR="00893D98" w:rsidRPr="00B7737B" w:rsidRDefault="00893D98" w:rsidP="00B7737B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Оценка </w:t>
      </w:r>
      <w:proofErr w:type="gramStart"/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93D98" w:rsidRPr="00B7737B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обр</w:t>
      </w:r>
      <w:r w:rsidR="00902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деятельности в 2022</w:t>
      </w:r>
      <w:r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893D98" w:rsidRPr="00B7737B" w:rsidRDefault="009B037E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93D98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и физического развития воспитанников удовлетворительные.</w:t>
      </w:r>
      <w:r w:rsidR="000611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11E1" w:rsidRPr="009B037E">
        <w:rPr>
          <w:rFonts w:ascii="Times New Roman" w:eastAsia="Times New Roman" w:hAnsi="Times New Roman" w:cs="Times New Roman"/>
          <w:sz w:val="24"/>
          <w:szCs w:val="24"/>
          <w:lang w:eastAsia="ru-RU"/>
        </w:rPr>
        <w:t>80 %</w:t>
      </w:r>
      <w:r w:rsidR="00893D98" w:rsidRPr="00B773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93D98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успешно освоили образовательную программу дошкольного образования в своей возрастной </w:t>
      </w:r>
      <w:r w:rsidR="0006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893D98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группе. Воспитанники подготовительной </w:t>
      </w:r>
      <w:r w:rsidR="00812F22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893D98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показали высокие показатели </w:t>
      </w:r>
      <w:r w:rsidR="00922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школьному обучению</w:t>
      </w:r>
      <w:r w:rsidR="00893D98" w:rsidRPr="00B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В период </w:t>
      </w:r>
      <w:r w:rsidR="00902BB0">
        <w:rPr>
          <w:rFonts w:ascii="Times New Roman" w:hAnsi="Times New Roman" w:cs="Times New Roman"/>
          <w:lang w:eastAsia="ru-RU"/>
        </w:rPr>
        <w:t>с 15.10.2022 по 19.10.2022</w:t>
      </w:r>
      <w:r w:rsidRPr="00581139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154168" w:rsidRPr="00581139">
        <w:rPr>
          <w:rFonts w:ascii="Times New Roman" w:hAnsi="Times New Roman" w:cs="Times New Roman"/>
          <w:lang w:eastAsia="ru-RU"/>
        </w:rPr>
        <w:t xml:space="preserve">проводилось анкетирование </w:t>
      </w:r>
      <w:r w:rsidRPr="00581139">
        <w:rPr>
          <w:rFonts w:ascii="Times New Roman" w:hAnsi="Times New Roman" w:cs="Times New Roman"/>
          <w:lang w:eastAsia="ru-RU"/>
        </w:rPr>
        <w:t>родителей, получены следующие результаты «Удовлетворенность предоставляемых услуг в ДОУ»:</w:t>
      </w:r>
    </w:p>
    <w:p w:rsidR="00812F22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Заполнено </w:t>
      </w:r>
      <w:r w:rsidR="00154168" w:rsidRPr="00581139">
        <w:rPr>
          <w:rFonts w:ascii="Times New Roman" w:hAnsi="Times New Roman" w:cs="Times New Roman"/>
          <w:lang w:eastAsia="ru-RU"/>
        </w:rPr>
        <w:t>10</w:t>
      </w:r>
      <w:r w:rsidRPr="00581139">
        <w:rPr>
          <w:rFonts w:ascii="Times New Roman" w:hAnsi="Times New Roman" w:cs="Times New Roman"/>
          <w:lang w:eastAsia="ru-RU"/>
        </w:rPr>
        <w:t xml:space="preserve"> </w:t>
      </w:r>
      <w:r w:rsidR="00154168" w:rsidRPr="00581139">
        <w:rPr>
          <w:rFonts w:ascii="Times New Roman" w:hAnsi="Times New Roman" w:cs="Times New Roman"/>
          <w:lang w:eastAsia="ru-RU"/>
        </w:rPr>
        <w:t>анкет</w:t>
      </w:r>
      <w:r w:rsidR="00812F22" w:rsidRPr="00581139">
        <w:rPr>
          <w:rFonts w:ascii="Times New Roman" w:hAnsi="Times New Roman" w:cs="Times New Roman"/>
          <w:lang w:eastAsia="ru-RU"/>
        </w:rPr>
        <w:t>, получены следующие результаты:</w:t>
      </w:r>
    </w:p>
    <w:p w:rsidR="00812F22" w:rsidRPr="00581139" w:rsidRDefault="00812F2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доля получателей услуг, положительно оценивающих доброжелательность и вежли</w:t>
      </w:r>
      <w:r w:rsidR="00154168" w:rsidRPr="00581139">
        <w:rPr>
          <w:rFonts w:ascii="Times New Roman" w:hAnsi="Times New Roman" w:cs="Times New Roman"/>
          <w:lang w:eastAsia="ru-RU"/>
        </w:rPr>
        <w:t>вость работников организации- 80</w:t>
      </w:r>
      <w:r w:rsidRPr="00581139">
        <w:rPr>
          <w:rFonts w:ascii="Times New Roman" w:hAnsi="Times New Roman" w:cs="Times New Roman"/>
          <w:lang w:eastAsia="ru-RU"/>
        </w:rPr>
        <w:t>%;</w:t>
      </w:r>
    </w:p>
    <w:p w:rsidR="00433972" w:rsidRPr="00581139" w:rsidRDefault="00812F2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доля получателей услуг</w:t>
      </w:r>
      <w:r w:rsidR="00433972" w:rsidRPr="00581139">
        <w:rPr>
          <w:rFonts w:ascii="Times New Roman" w:hAnsi="Times New Roman" w:cs="Times New Roman"/>
          <w:lang w:eastAsia="ru-RU"/>
        </w:rPr>
        <w:t>, удовлетворенных компетентностью рабо</w:t>
      </w:r>
      <w:r w:rsidR="00154168" w:rsidRPr="00581139">
        <w:rPr>
          <w:rFonts w:ascii="Times New Roman" w:hAnsi="Times New Roman" w:cs="Times New Roman"/>
          <w:lang w:eastAsia="ru-RU"/>
        </w:rPr>
        <w:t>тников организации – 70</w:t>
      </w:r>
      <w:r w:rsidR="00433972" w:rsidRPr="00581139">
        <w:rPr>
          <w:rFonts w:ascii="Times New Roman" w:hAnsi="Times New Roman" w:cs="Times New Roman"/>
          <w:lang w:eastAsia="ru-RU"/>
        </w:rPr>
        <w:t>%;</w:t>
      </w:r>
    </w:p>
    <w:p w:rsidR="00433972" w:rsidRPr="00581139" w:rsidRDefault="0043397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доля получателей услуг, удовлетворенных материально- техничес</w:t>
      </w:r>
      <w:r w:rsidR="00154168" w:rsidRPr="00581139">
        <w:rPr>
          <w:rFonts w:ascii="Times New Roman" w:hAnsi="Times New Roman" w:cs="Times New Roman"/>
          <w:lang w:eastAsia="ru-RU"/>
        </w:rPr>
        <w:t xml:space="preserve">ким обеспечением организации- 60 </w:t>
      </w:r>
      <w:r w:rsidRPr="00581139">
        <w:rPr>
          <w:rFonts w:ascii="Times New Roman" w:hAnsi="Times New Roman" w:cs="Times New Roman"/>
          <w:lang w:eastAsia="ru-RU"/>
        </w:rPr>
        <w:t>%;</w:t>
      </w:r>
    </w:p>
    <w:p w:rsidR="00893D98" w:rsidRPr="00581139" w:rsidRDefault="00812F2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 xml:space="preserve"> </w:t>
      </w:r>
      <w:r w:rsidR="00433972" w:rsidRPr="00581139">
        <w:rPr>
          <w:rFonts w:ascii="Times New Roman" w:hAnsi="Times New Roman" w:cs="Times New Roman"/>
          <w:lang w:eastAsia="ru-RU"/>
        </w:rPr>
        <w:t>- доля получателей услуг, удовлетворенных качеством предоставл</w:t>
      </w:r>
      <w:r w:rsidR="00154168" w:rsidRPr="00581139">
        <w:rPr>
          <w:rFonts w:ascii="Times New Roman" w:hAnsi="Times New Roman" w:cs="Times New Roman"/>
          <w:lang w:eastAsia="ru-RU"/>
        </w:rPr>
        <w:t>яемых образовательных услуг – 80</w:t>
      </w:r>
      <w:r w:rsidR="00433972" w:rsidRPr="00581139">
        <w:rPr>
          <w:rFonts w:ascii="Times New Roman" w:hAnsi="Times New Roman" w:cs="Times New Roman"/>
          <w:lang w:eastAsia="ru-RU"/>
        </w:rPr>
        <w:t>%;</w:t>
      </w:r>
    </w:p>
    <w:p w:rsidR="00893D98" w:rsidRPr="00581139" w:rsidRDefault="00433972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- доля получателей услуг, которые готовы рекомендовать организа</w:t>
      </w:r>
      <w:r w:rsidR="00154168" w:rsidRPr="00581139">
        <w:rPr>
          <w:rFonts w:ascii="Times New Roman" w:hAnsi="Times New Roman" w:cs="Times New Roman"/>
          <w:lang w:eastAsia="ru-RU"/>
        </w:rPr>
        <w:t>цию родственникам и знакомым- 90</w:t>
      </w:r>
      <w:r w:rsidRPr="00581139">
        <w:rPr>
          <w:rFonts w:ascii="Times New Roman" w:hAnsi="Times New Roman" w:cs="Times New Roman"/>
          <w:lang w:eastAsia="ru-RU"/>
        </w:rPr>
        <w:t>%.</w:t>
      </w:r>
    </w:p>
    <w:p w:rsidR="00893D98" w:rsidRPr="00581139" w:rsidRDefault="00893D98" w:rsidP="00581139">
      <w:pPr>
        <w:pStyle w:val="a7"/>
        <w:ind w:firstLine="0"/>
        <w:rPr>
          <w:rFonts w:ascii="Times New Roman" w:hAnsi="Times New Roman" w:cs="Times New Roman"/>
          <w:lang w:eastAsia="ru-RU"/>
        </w:rPr>
      </w:pPr>
      <w:r w:rsidRPr="00581139">
        <w:rPr>
          <w:rFonts w:ascii="Times New Roman" w:hAnsi="Times New Roman" w:cs="Times New Roman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93D98" w:rsidRPr="00B7737B" w:rsidRDefault="00893D98" w:rsidP="00893D98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Оценка кадрового обеспечения.</w:t>
      </w:r>
    </w:p>
    <w:p w:rsidR="006C35E7" w:rsidRPr="00157FDB" w:rsidRDefault="00157FDB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укомплектован педагогами на 100% согласно штатному расписанию.  Всего в ДОУ работают 8 сотрудников.</w:t>
      </w:r>
    </w:p>
    <w:p w:rsidR="00893D98" w:rsidRDefault="0015416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260616" cy="2194560"/>
            <wp:effectExtent l="19050" t="0" r="16234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93D98" w:rsidRPr="00B773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157FDB" w:rsidRDefault="00157FDB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ДОУ насчитывает 2 специалиста.  Один воспитатель имеет первую  квалификационную категорию. Соотношение воспитанников, приходящихся на 1 взрослого:</w:t>
      </w:r>
    </w:p>
    <w:p w:rsidR="00157FDB" w:rsidRDefault="00157FDB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воспитанник/педагоги – 7,5\1;</w:t>
      </w:r>
    </w:p>
    <w:p w:rsidR="00157FDB" w:rsidRDefault="00157FDB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воспитанники/все сотрудники – 1,9/1.</w:t>
      </w:r>
    </w:p>
    <w:p w:rsidR="00902BB0" w:rsidRDefault="00157FDB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581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повышения квалификации в</w:t>
      </w:r>
      <w:r w:rsidR="009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</w:t>
      </w:r>
      <w:r w:rsidR="009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рошел 1 сотрудник. </w:t>
      </w:r>
    </w:p>
    <w:p w:rsidR="00157FDB" w:rsidRPr="008E1B7E" w:rsidRDefault="00157FDB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постоянно повышают свой профессиональный уровень, участвуют в работе методических объединений, знакомятся с опытом работы своих коллег,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</w:t>
      </w:r>
      <w:r w:rsidR="008E1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воспитания дошкольников.</w:t>
      </w:r>
    </w:p>
    <w:p w:rsidR="006A6704" w:rsidRDefault="000633B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Оценка 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и библиотечно- информационного обеспечения.</w:t>
      </w:r>
    </w:p>
    <w:p w:rsidR="000633B8" w:rsidRPr="00B7737B" w:rsidRDefault="000633B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библиотека является составной частью</w:t>
      </w:r>
    </w:p>
    <w:p w:rsidR="00B0055C" w:rsidRDefault="00453C4A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Прямоугольник 1" o:spid="_x0000_s1027" alt="Описание: https://multiurok.ru/files/samoobsledovanie-v-dou-2018-2019-uchebnyi-god.html" style="position:absolute;margin-left:0;margin-top:0;width:24pt;height:24pt;z-index:2516659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ck1WsRAwAAHgYAAA4AAAAAAAAAAAAAAAAALgIAAGRycy9lMm9E&#10;b2MueG1sUEsBAi0AFAAGAAgAAAAhAEyg6SzYAAAAAwEAAA8AAAAAAAAAAAAAAAAAawUAAGRycy9k&#10;b3ducmV2LnhtbFBLBQYAAAAABAAEAPMAAABwBgAAAAA=&#10;" o:allowoverlap="f" filled="f" stroked="f">
            <o:lock v:ext="edit" aspectratio="t"/>
            <w10:wrap type="square"/>
          </v:rect>
        </w:pic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 и эффективность системы управления ДОО.</w:t>
      </w:r>
    </w:p>
    <w:p w:rsidR="00B0055C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Инспектирование в ДОО проводится в виде плановых или оперативных проверок, мониторинга и проведения административных работ, согласно Положению об инспекционн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деятельности ДОО.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Плановые проверки:</w:t>
      </w:r>
    </w:p>
    <w:p w:rsidR="00893D98" w:rsidRPr="00581139" w:rsidRDefault="00893D98" w:rsidP="00893D9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контроль: «Состояние и организация воспитательной работы в младшей группе»,</w:t>
      </w:r>
    </w:p>
    <w:p w:rsidR="00893D98" w:rsidRPr="00581139" w:rsidRDefault="00893D98" w:rsidP="00893D9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контроль: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1.«Математика дома», «Ознакомление детей с местом человека в истории и культуре», «Система работы по формированию культуры взаимоотношений у дошкольников», «Повышение педагогического мастерства воспитателей».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уровня педагогического мастерства и стиля работы в обучении воспитанников развитию речи, ФЭМП, культуры взаимоотношений между детьми, ознакомлении с окружающим.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Выполнение требований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ДОУ, укрепление и сохранение здоровья воспитанников.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Оперативный контроль: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Смотр готовности групп в соответствии с требованиями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СагПиН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Выполнение воспитательно-образовательной работы в режиме дня.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3.Соответствие программного содержания утренней гимнастики возрасту и уровню развития детей.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4.Подготовка и проведение КГН.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и проведение игр с детьми в утренние часы.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Активность детей на ООД, умение действовать в соответствие с указаниями воспитателя, работать сосредоточенно, самостоятельно.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7.Качество усвоения детьми программных задач по физическому развитию.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приема пищи, воспитание культуры поведения у дошкольников.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Выполнение режима дня. Организация детской деятельности в книжном уголке.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Работа по изучению дошкольниками ОБЖ и ПДД.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инструкций по ОТ и ПБ.</w:t>
      </w:r>
      <w:proofErr w:type="gramEnd"/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Мониторинг:</w:t>
      </w:r>
    </w:p>
    <w:p w:rsidR="00893D98" w:rsidRPr="00581139" w:rsidRDefault="00893D98" w:rsidP="00893D9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893D98" w:rsidRPr="00581139" w:rsidRDefault="00893D98" w:rsidP="00893D9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воспитанников подготовительной группы к школе.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3.Использование здоровье сберегающих технологий. Заболеваемость.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Управление ДОО осуществляется в режиме функционирования. Система управления соответствует уставным целям, задачам и функциям.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регламентирующие основную и управленческую деятельность предоставлены в полном объеме,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номенклатуры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дел, систематически заполняются и обновляются.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качество подготовки воспитанников.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реализации основной образовательной программы дошкольного образования (ООП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3D98" w:rsidRPr="00581139" w:rsidRDefault="00902BB0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2021-2022</w:t>
      </w:r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основные направления работы учреждения были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 </w:t>
      </w:r>
      <w:proofErr w:type="gramStart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 разнообразные виды детской деятельности и их интеграции в целях повышения эффективности </w:t>
      </w:r>
      <w:proofErr w:type="spellStart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процесса; на создание условий для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</w:t>
      </w:r>
      <w:proofErr w:type="gramEnd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ФГОС </w:t>
      </w:r>
      <w:proofErr w:type="gramStart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93D98"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реализации ФГОС ДО в 2018-2019 учебном году в нашем ДОУ было преобразование РППС ДО и выстраивание взаимодействия педагогов и воспитанников в данной среде в соответствие с требованиями стандарта.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решения данной задачи в ДОУ были проведены различные методические мероприятия теоретической и практической направленности. С целью повышения педагогической компетентности педагогов, старшим воспитателем и заведующим МБДОУ подготовлены положения и проведены смотры – конкурсы на базе ДОУ: «Лучший речевой центр», конкурс профессионального мастерства «Оформление спальных помещений». На протяжении учебного года воспитатели ДОУ делились передовым опытом по модернизации развивающей среды, знакомили своих коллег с новыми технологиями создания условий для реализации Программы ДОУ. Были организованы следующие 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конкурсы: «Лучшая игровая среда», «Лучший уголок природы», «Развивающая среда на прогулочной площадке». Воспитатели имели возможность повысить свою педагогическую компетентность в вопросах трансформации РППС в соответствии с календарно-тематическим планированием, использованием бросового материала в украшении площадок. Все полученные знания и приобретенный опыт педагоги могли проявить, принимая участие в районном смотре конкурсе «Лучшая игровая площадка», цель которого состояла в создании РППС на территории ДОУ в соответствии с требованиями ФГОС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Вывод: грамота за участие двух групп младшего возраста.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Приступая к решению задач поставленных на педсовете в конце ноября 2018 года по теме следующего педсовета «Создание оптимальной речевой среды, как средство развития речи детей дошкольного возраста» по формированию грамматически правильной речи была проведена тематическая проверка «Речевое развитие». В результате проверки отмечена положительная работа педагогов при планировании и организации работы по развитию речи. Педагогами были даны открытые просмотры НОД по развитию речи. На педагогическом совете был подведён итог тематической проверки «Развитие связной речи детей в различных видах деятельности». Проведены консультации для педагогов «Развитие связной речи дошкольников методом наглядного моделирования». Проведённый тематический контроль показал, что проблема развития речи дошкольника актуальна, и решается: через ООД, свободную деятельность воспитанников, через режимные моменты, во время прогулок и образовательный процесс. Педагоги грамотно и целесообразно используют ИКТ, развивающие программы, здоровье сберегающие технологии. Таким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нашего дошкольного учреждения успешно решают задачу развития связной речи дошкольников.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коллектив ДОУ совершенствовал деятельность по созданию условий для формирования у детей целостной картины мира, воспитания патриотизма, основ гражданственности, интереса к малой Родине.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мероприятия: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«Воспитание гражданско-патриотических чувств у дошкольников», «Формирование нравственных качеств личности дошкольников в игре», «Роль музыки в нравственно-патриотическом воспитании дошкольников».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для воспитанников средней, старшей и подготовительной к школе группе была проведена экскурсия на КПП «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Грузовое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пассажирское», где дети узнали, как пограничники охраняют нашу границу.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родителей на тему: «Патриотическое воспитание дошкольников».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народными подвижными играми. Создание картотеки народных игр.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единства» Познавательное занятие.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Чтобы не было войны!». Беседа о защитниках Родины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«Будем родине служить». Спортивный праздник, посвященный Дню защитника Отечества для детей и родителей.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«Русская изба». Беседа-знакомство с бытом русского народа.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«Военный парад». Тематическая творческая выставка.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Формирование 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патриотических чу</w:t>
      </w:r>
      <w:proofErr w:type="gramStart"/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вств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 пр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оходит эффективнее, если детский сад устанавливает тесную связь с семьёй.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Необходимость подключения семьи к процессу ознакомления дошкольников с социальным окружением,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общественная, а не эгоистическая направленность и др. Всё это создаёт благоприятные условия для воспитания высших нравственных и патриотических чувств дошкольников.</w:t>
      </w:r>
      <w:proofErr w:type="gramEnd"/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Педагогический процесс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 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Мониторинг - 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Основная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задача мониторинга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– определить степень освоения ребенком образовательной программы и влияние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 процесса, организуемого в дошкольном учреждении, на развитие ребенка.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Содержание мониторинга тесно связано с образовательной программой обучения и воспитания детей в ДОУ.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Педагогический мониторинг представляет собой регулярное наблюдение за развитием детей, их успешностью и достижениями в разных видах деятельности.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Его цель -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 то есть - о качестве его образования.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Мы проводим мониторинг два раза в год (в сентябре и в мае), это делают воспитатели. Нами была выбрана модель педагогического мониторинга по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Афонькиной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 Ю.А., разработанного на основе положений ФГОС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учетом современных исследований в области детской психологии и дошкольной педагогики.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Субъект мониторинга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 - дети дошкольного возраста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Объектом мониторинга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 являются физические, интеллектуальные и личностные качества детей.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Предметом мониторингового исследования</w:t>
      </w:r>
      <w:r w:rsidRPr="00581139">
        <w:rPr>
          <w:rFonts w:ascii="Times New Roman" w:eastAsia="Times New Roman" w:hAnsi="Times New Roman" w:cs="Times New Roman"/>
          <w:color w:val="000000"/>
          <w:lang w:eastAsia="ru-RU"/>
        </w:rPr>
        <w:t> являются навыки и умения воспитанников.</w:t>
      </w:r>
    </w:p>
    <w:p w:rsidR="00581139" w:rsidRDefault="00581139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и сроки проведения мониторинга:</w:t>
      </w:r>
    </w:p>
    <w:p w:rsid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2 раза в год: сентябрь и май. Длительность проведения: 1 неделя. 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Реализуемые программы: 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</w:t>
      </w: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дошкольного образования от рождения до школы под редакцией Н.Е.</w:t>
      </w:r>
      <w:r w:rsid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</w:t>
      </w:r>
      <w:r w:rsid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Комаровой, М.А.</w:t>
      </w:r>
      <w:r w:rsid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Васильевой.</w:t>
      </w:r>
    </w:p>
    <w:p w:rsid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детей группы: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воспитанников в</w:t>
      </w:r>
      <w:r w:rsidR="00902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(по состоянию на 25.03.2022г.): 10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Контингент воспитанников по полу:</w:t>
      </w:r>
    </w:p>
    <w:p w:rsidR="00893D98" w:rsidRPr="00581139" w:rsidRDefault="00902BB0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Девочек: 5</w:t>
      </w:r>
      <w:r w:rsid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</w:p>
    <w:p w:rsidR="00893D98" w:rsidRPr="00581139" w:rsidRDefault="00902BB0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Мальчиков: 5</w:t>
      </w:r>
      <w:r w:rsid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мониторинга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детского развития и уровня достижения детьми планируемых результатов: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степень освоения ребенком образовательной Программы и влияние образовательног</w:t>
      </w:r>
      <w:r w:rsid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процесса на развитие ребенка.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Май.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получения результатов мониторинга: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наблюдения за детьми;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беседы;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продуктов детской деятельности;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диагностические ситуации.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инструментарий: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протоколы наблюдений за детьми;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вопросники;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диагностические задания (дидактические игры, проблемно-игровые и образовательные ситуации);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продукты детской деятельности;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диагностические карты для заполнения показателей.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 «Комплексная оценка результатов освоения программы «От рождения до школы» /под ред. Н.Е.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Васильевой. – Волгоград: Учитель, 2012 г.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«Мониторинг качества освоения программы» /</w:t>
      </w:r>
      <w:proofErr w:type="spell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Ю.А.. – Волгоград: Учитель, 2012 г. </w:t>
      </w:r>
    </w:p>
    <w:p w:rsidR="00F20231" w:rsidRDefault="00F20231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оценки: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сформированы;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– частично сформированы;</w:t>
      </w:r>
    </w:p>
    <w:p w:rsidR="00893D98" w:rsidRPr="00581139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 – не сформированы;</w:t>
      </w:r>
    </w:p>
    <w:p w:rsidR="00893D98" w:rsidRPr="00581139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таблица.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программы по </w:t>
      </w:r>
      <w:r w:rsidR="00902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образовательным областям за 2021- 2022</w:t>
      </w:r>
      <w:r w:rsidRPr="00F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8"/>
        <w:gridCol w:w="1204"/>
        <w:gridCol w:w="1205"/>
        <w:gridCol w:w="1204"/>
        <w:gridCol w:w="8"/>
        <w:gridCol w:w="1197"/>
        <w:gridCol w:w="1204"/>
        <w:gridCol w:w="1205"/>
      </w:tblGrid>
      <w:tr w:rsidR="00893D98" w:rsidRPr="00F20231" w:rsidTr="00F20231">
        <w:tc>
          <w:tcPr>
            <w:tcW w:w="22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Образовательные</w:t>
            </w:r>
          </w:p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области</w:t>
            </w:r>
          </w:p>
        </w:tc>
        <w:tc>
          <w:tcPr>
            <w:tcW w:w="36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Уровень развития</w:t>
            </w:r>
          </w:p>
          <w:p w:rsidR="00893D98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сентябрь 2021</w:t>
            </w:r>
            <w:r w:rsidR="00893D98" w:rsidRPr="0010399F">
              <w:rPr>
                <w:rFonts w:ascii="Times New Roman" w:hAnsi="Times New Roman" w:cs="Times New Roman"/>
                <w:sz w:val="20"/>
                <w:lang w:eastAsia="ru-RU"/>
              </w:rPr>
              <w:t>г %</w:t>
            </w:r>
          </w:p>
        </w:tc>
        <w:tc>
          <w:tcPr>
            <w:tcW w:w="3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Уровень развития</w:t>
            </w:r>
          </w:p>
          <w:p w:rsidR="00893D98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апрель 2022</w:t>
            </w:r>
            <w:r w:rsidR="00893D98" w:rsidRPr="0010399F">
              <w:rPr>
                <w:rFonts w:ascii="Times New Roman" w:hAnsi="Times New Roman" w:cs="Times New Roman"/>
                <w:sz w:val="20"/>
                <w:lang w:eastAsia="ru-RU"/>
              </w:rPr>
              <w:t xml:space="preserve"> г.%</w:t>
            </w:r>
          </w:p>
        </w:tc>
      </w:tr>
      <w:tr w:rsidR="00893D98" w:rsidRPr="00F20231" w:rsidTr="00F2023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3D98" w:rsidRPr="0010399F" w:rsidRDefault="00893D98" w:rsidP="0010399F">
            <w:pPr>
              <w:pStyle w:val="a7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чс</w:t>
            </w:r>
            <w:proofErr w:type="spellEnd"/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нс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spellStart"/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чс</w:t>
            </w:r>
            <w:proofErr w:type="spellEnd"/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нс</w:t>
            </w:r>
          </w:p>
        </w:tc>
      </w:tr>
      <w:tr w:rsidR="00893D98" w:rsidRPr="00F20231" w:rsidTr="00F20231">
        <w:trPr>
          <w:trHeight w:val="825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«Социально-коммуникативное развитие»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21.9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39.8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8.1</w:t>
            </w:r>
          </w:p>
        </w:tc>
      </w:tr>
      <w:tr w:rsidR="00893D98" w:rsidRPr="00F20231" w:rsidTr="00F20231"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«Познавательное развитие»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44.7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16.2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56.9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17</w:t>
            </w:r>
          </w:p>
        </w:tc>
      </w:tr>
      <w:tr w:rsidR="00893D98" w:rsidRPr="00F20231" w:rsidTr="00F20231"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28.4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38.2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41.4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20.3</w:t>
            </w:r>
          </w:p>
        </w:tc>
      </w:tr>
      <w:tr w:rsidR="00893D98" w:rsidRPr="00F20231" w:rsidTr="00F20231"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15.4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11.3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73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27.6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47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25.2</w:t>
            </w:r>
          </w:p>
        </w:tc>
      </w:tr>
      <w:tr w:rsidR="00893D98" w:rsidRPr="00F20231" w:rsidTr="00F20231"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«Физическое развитие»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23.5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39.8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36.5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41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37.3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21.1</w:t>
            </w:r>
          </w:p>
        </w:tc>
      </w:tr>
      <w:tr w:rsidR="00893D98" w:rsidRPr="00F20231" w:rsidTr="00F20231"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Общий показатель по развитию интегративного качества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25.9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37.5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36</w:t>
            </w:r>
          </w:p>
        </w:tc>
        <w:tc>
          <w:tcPr>
            <w:tcW w:w="1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43.1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38.3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10399F">
            <w:pPr>
              <w:pStyle w:val="a7"/>
              <w:ind w:firstLine="30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0"/>
                <w:lang w:eastAsia="ru-RU"/>
              </w:rPr>
              <w:t>18.3</w:t>
            </w:r>
          </w:p>
        </w:tc>
      </w:tr>
    </w:tbl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воспитательной работы.</w:t>
      </w:r>
    </w:p>
    <w:p w:rsidR="00893D98" w:rsidRPr="00893D98" w:rsidRDefault="00893D98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98" w:rsidRPr="00954A8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Социальный паспорт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F20231" w:rsidTr="00F20231">
        <w:tc>
          <w:tcPr>
            <w:tcW w:w="6487" w:type="dxa"/>
          </w:tcPr>
          <w:p w:rsidR="00F20231" w:rsidRDefault="00F20231" w:rsidP="00893D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категории </w:t>
            </w:r>
          </w:p>
        </w:tc>
        <w:tc>
          <w:tcPr>
            <w:tcW w:w="3084" w:type="dxa"/>
          </w:tcPr>
          <w:p w:rsidR="00F20231" w:rsidRDefault="00F20231" w:rsidP="00893D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  (чел.)</w:t>
            </w:r>
          </w:p>
        </w:tc>
      </w:tr>
      <w:tr w:rsidR="00F20231" w:rsidTr="0010399F">
        <w:trPr>
          <w:trHeight w:val="228"/>
        </w:trPr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F20231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0231" w:rsidTr="00F20231"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3084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231" w:rsidTr="00F20231"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084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231" w:rsidTr="00F20231"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Семьи,  в которых родители являются безработными</w:t>
            </w:r>
          </w:p>
        </w:tc>
        <w:tc>
          <w:tcPr>
            <w:tcW w:w="3084" w:type="dxa"/>
          </w:tcPr>
          <w:p w:rsidR="00F20231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231" w:rsidTr="00F20231"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3084" w:type="dxa"/>
          </w:tcPr>
          <w:p w:rsidR="00F20231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0231" w:rsidTr="00F20231"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3084" w:type="dxa"/>
          </w:tcPr>
          <w:p w:rsidR="00F20231" w:rsidRPr="0010399F" w:rsidRDefault="00902BB0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231" w:rsidTr="0010399F">
        <w:trPr>
          <w:trHeight w:val="2270"/>
        </w:trPr>
        <w:tc>
          <w:tcPr>
            <w:tcW w:w="6487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Социальный статус родителей: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рабочие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служащие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предприниматели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студенты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домохозяйка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инвалиды, пенсионеры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lang w:eastAsia="ru-RU"/>
              </w:rPr>
              <w:t>Работники ОУ</w:t>
            </w:r>
          </w:p>
        </w:tc>
        <w:tc>
          <w:tcPr>
            <w:tcW w:w="3084" w:type="dxa"/>
          </w:tcPr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0231" w:rsidRPr="0010399F" w:rsidRDefault="00F20231" w:rsidP="001039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893D98" w:rsidRPr="00F20231" w:rsidRDefault="00893D98" w:rsidP="008E1B7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укрепление взаимодействия всех участников воспитательного процесса,</w:t>
      </w:r>
    </w:p>
    <w:p w:rsidR="00893D98" w:rsidRPr="00F20231" w:rsidRDefault="00893D98" w:rsidP="008E1B7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893D98" w:rsidRPr="00F20231" w:rsidRDefault="00893D98" w:rsidP="008E1B7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участия родителей в воспитательном процессе.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 работы – формирование нравственной</w:t>
      </w:r>
      <w:r w:rsid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личности дошкольника.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дополнительного образования.</w:t>
      </w:r>
    </w:p>
    <w:p w:rsidR="00893D98" w:rsidRPr="00893D98" w:rsidRDefault="00893D98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воспитанников: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воспитанников оценивается на основании мониторинга оценки индивидуального развития дошкольника, проводимого в соответствии с «Положением о системе оценки индивидуального развития дошкольника».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Выводы: Работа по выполнению образовательной программы во всех группах велась стабильно и систематически. Анализ анкет для родителей показал, что 89% опрошенных родителей </w:t>
      </w:r>
      <w:proofErr w:type="gramStart"/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F2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ДОУ по интеллектуальному развитию детей.</w:t>
      </w: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Укомплектованность ДОО педагогическими кадрами</w:t>
      </w:r>
    </w:p>
    <w:tbl>
      <w:tblPr>
        <w:tblW w:w="95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1892"/>
        <w:gridCol w:w="1892"/>
        <w:gridCol w:w="1892"/>
        <w:gridCol w:w="1973"/>
      </w:tblGrid>
      <w:tr w:rsidR="00893D98" w:rsidRPr="00F20231" w:rsidTr="00893D98">
        <w:trPr>
          <w:trHeight w:val="390"/>
        </w:trPr>
        <w:tc>
          <w:tcPr>
            <w:tcW w:w="18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6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893D98" w:rsidRPr="00F20231" w:rsidTr="00893D98">
        <w:trPr>
          <w:trHeight w:val="135"/>
        </w:trPr>
        <w:tc>
          <w:tcPr>
            <w:tcW w:w="18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3D98" w:rsidRPr="00F20231" w:rsidRDefault="00F20231" w:rsidP="00893D98">
            <w:pPr>
              <w:spacing w:after="150" w:line="13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20231" w:rsidRDefault="00F20231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F20231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уровень педагогического коллектива</w:t>
      </w:r>
    </w:p>
    <w:tbl>
      <w:tblPr>
        <w:tblW w:w="95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3744"/>
        <w:gridCol w:w="3337"/>
      </w:tblGrid>
      <w:tr w:rsidR="00893D98" w:rsidRPr="00F20231" w:rsidTr="00893D98"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3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педагогическим</w:t>
            </w:r>
          </w:p>
        </w:tc>
        <w:tc>
          <w:tcPr>
            <w:tcW w:w="31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3D98" w:rsidRPr="00F20231" w:rsidRDefault="00893D98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</w:t>
            </w:r>
            <w:r w:rsidR="00F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альное </w:t>
            </w:r>
          </w:p>
        </w:tc>
      </w:tr>
      <w:tr w:rsidR="00893D98" w:rsidRPr="00F20231" w:rsidTr="00893D98"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93D98" w:rsidRPr="00F20231" w:rsidRDefault="00F20231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0399F" w:rsidRDefault="0010399F" w:rsidP="00103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10399F" w:rsidRDefault="00893D98" w:rsidP="00103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 в ДОО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методичес</w:t>
      </w:r>
      <w:r w:rsidR="00902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работы ДОО в 2021-2022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 (восприятие) художественной литературы, общение, продуктивную, музыкально-художественную, познавательную, трудовую деятельность.</w:t>
      </w:r>
      <w:proofErr w:type="gramEnd"/>
    </w:p>
    <w:p w:rsidR="00893D98" w:rsidRPr="0010399F" w:rsidRDefault="0010399F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работа в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ведется по четырем основным направлениям:</w:t>
      </w:r>
    </w:p>
    <w:p w:rsidR="00893D98" w:rsidRPr="0010399F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Аналитическая деятельность.</w:t>
      </w:r>
    </w:p>
    <w:p w:rsidR="00893D98" w:rsidRPr="0010399F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Информационная деятельность.</w:t>
      </w:r>
    </w:p>
    <w:p w:rsidR="00893D98" w:rsidRPr="0010399F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Организационно-методическая деятельность.</w:t>
      </w:r>
    </w:p>
    <w:p w:rsidR="00893D98" w:rsidRPr="0010399F" w:rsidRDefault="00893D98" w:rsidP="008E1B7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Консультационная деятельность.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формы методической работы в ДОО направлены на выполнение задач, сформулированных в годовом плане.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являются активные методы работы (решение проблемных ситуаций, деловые игры, «мозговой штурм»),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фактором повышения профессионального уровня педагогов является самообразование.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2714"/>
        <w:gridCol w:w="1635"/>
        <w:gridCol w:w="2874"/>
      </w:tblGrid>
      <w:tr w:rsidR="00893D98" w:rsidRPr="00893D98" w:rsidTr="0010399F"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ФИО педагога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 работы</w:t>
            </w:r>
          </w:p>
        </w:tc>
        <w:tc>
          <w:tcPr>
            <w:tcW w:w="2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Результат</w:t>
            </w:r>
          </w:p>
        </w:tc>
      </w:tr>
      <w:tr w:rsidR="00893D98" w:rsidRPr="00893D98" w:rsidTr="0010399F">
        <w:trPr>
          <w:trHeight w:val="30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10399F" w:rsidP="00902BB0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 </w:t>
            </w:r>
            <w:proofErr w:type="spellStart"/>
            <w:r w:rsidR="00902B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Сараева</w:t>
            </w:r>
            <w:proofErr w:type="spellEnd"/>
            <w:r w:rsidR="00902B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902BB0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893D98"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мелкой моторики у детей старшего дошкольного возраста»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902BB0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2021</w:t>
            </w:r>
          </w:p>
        </w:tc>
        <w:tc>
          <w:tcPr>
            <w:tcW w:w="2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на районном пра</w:t>
            </w:r>
            <w:r w:rsidR="00902B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ктическом семинаре 25 марта 2022</w:t>
            </w: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893D98" w:rsidRPr="00893D98" w:rsidTr="0010399F">
        <w:trPr>
          <w:trHeight w:val="315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10399F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Жердева Г.А.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Нетрадиционное рисование с детьми от 3 </w:t>
            </w: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до 4 лет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902BB0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 2020</w:t>
            </w:r>
          </w:p>
        </w:tc>
        <w:tc>
          <w:tcPr>
            <w:tcW w:w="2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D98" w:rsidRPr="0010399F" w:rsidRDefault="00893D98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39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2021 году</w:t>
            </w:r>
          </w:p>
        </w:tc>
      </w:tr>
    </w:tbl>
    <w:p w:rsidR="0010399F" w:rsidRDefault="0010399F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методическое, библиотечно -</w:t>
      </w:r>
      <w:r w:rsidR="0010399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99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обеспечение.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Обеспеченность учебн</w:t>
      </w:r>
      <w:proofErr w:type="gramStart"/>
      <w:r w:rsidRPr="0010399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10399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методической и художественной литературой</w:t>
      </w: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</w:t>
      </w:r>
      <w:r w:rsid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правлению детского сада. На 2019-2020</w:t>
      </w: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учебный год ДОО </w:t>
      </w:r>
      <w:proofErr w:type="gramStart"/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обеспечена</w:t>
      </w:r>
      <w:proofErr w:type="gramEnd"/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учебно-ме</w:t>
      </w:r>
      <w:r w:rsid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тодической литературой на 80%.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Обеспеченность современной информационной базой.</w:t>
      </w:r>
      <w:proofErr w:type="gramStart"/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2011 года ДОО имеет выход в сеть Интернет, электронную почту и собственный сайт детского сада.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организации. Приказом руководителя назначен модератор сайта. Деятельность модератора и порядок работы с сайтом определены в </w:t>
      </w:r>
      <w:r w:rsid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Положении об официальном сайте.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открытости и доступности информации о деятельности ДОО для заинтересованных лиц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Информация о деятельности ДОО размещается на сайте образовательного учреждения и обновляется в соответствии с Положением два раза в месяц. Для родителей и заинтересованных лиц информация периодически обновляется на стенде «Информация для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родителей» и в родительских уголках каждой группы. Создан КП для родителей с использованием интернет коммуникаций.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обеспечение.</w:t>
      </w:r>
    </w:p>
    <w:p w:rsidR="00893D98" w:rsidRPr="0010399F" w:rsidRDefault="0010399F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одноэтажное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имеется центральное отопление, </w:t>
      </w:r>
      <w:proofErr w:type="gramStart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</w:t>
      </w:r>
      <w:proofErr w:type="gramEnd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и канализация. Полностью оснащено сантехническим оборудованием. Крыша и чердак отвечают требованиям СанПиНов и пожарной безопасности. За детским садом закре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 участок земли площадью 2100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имеющий ограждение (нуждающееся в частичной замене) и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мусорных бака расположен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 территории, капитальный</w:t>
      </w:r>
      <w:r w:rsidR="008E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проводился в 2021-2022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– состояние хорошее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10399F" w:rsidRDefault="00E95435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1 разновозрастная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которой закреплено  игровая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и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спальнями.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детей, но 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соответствует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состояние хорошее.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еблок 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оборудован необходимым инвентарем и полудой. Имеются плиты, электрические шкафы, водонагреватель электрический, холодильное оборудование, поставили кондиционер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состояние хорошее.</w:t>
      </w:r>
    </w:p>
    <w:p w:rsidR="00893D98" w:rsidRPr="0010399F" w:rsidRDefault="00E95435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Прачечная о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борудована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бходимым инвентарем:  стиральная машинк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омат, сушилка, гладильная доска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Состояние и использование материально-технической базы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D98" w:rsidRPr="0010399F" w:rsidRDefault="00E95435" w:rsidP="00E95435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телевизор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музыкальный центр , проектор, интерактивная доска.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Для повышения качества предоставляемых услуг необходимо усовершенствовать материально-техническую базу:</w:t>
      </w:r>
    </w:p>
    <w:p w:rsidR="00893D98" w:rsidRPr="0010399F" w:rsidRDefault="00E95435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приобрести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принтер и компьютер, подключенного к сети интернету, для педагогического состава;</w:t>
      </w:r>
      <w:proofErr w:type="gramEnd"/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пополнить методическое обеспечение образовательной программы дошкольного образования,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пополнить игровым материалом групповые комнаты для создания предметно-про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странственной развивающей среды.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обслуживание</w:t>
      </w:r>
    </w:p>
    <w:p w:rsidR="00E95435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детей обеспечивается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фельдшером ФАП.</w:t>
      </w:r>
    </w:p>
    <w:p w:rsidR="00893D98" w:rsidRPr="0010399F" w:rsidRDefault="00E95435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 проводятся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лечебно–профилактических мероприятий, соблюдение санитарно–гигиенических норм, режима и качест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питания воспитанников, </w:t>
      </w:r>
      <w:r w:rsidR="00893D98"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учет и анализ общей заболеваемости воспитанников,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питания.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 организовано 4-разовое питание детей:</w:t>
      </w:r>
    </w:p>
    <w:p w:rsidR="00893D98" w:rsidRPr="00E95435" w:rsidRDefault="00893D98" w:rsidP="00E954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5435">
        <w:rPr>
          <w:rFonts w:ascii="Times New Roman" w:hAnsi="Times New Roman" w:cs="Times New Roman"/>
          <w:sz w:val="24"/>
          <w:szCs w:val="24"/>
          <w:lang w:eastAsia="ru-RU"/>
        </w:rPr>
        <w:t>Завтрак</w:t>
      </w:r>
    </w:p>
    <w:p w:rsidR="00893D98" w:rsidRPr="00E95435" w:rsidRDefault="00893D98" w:rsidP="00E954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5435">
        <w:rPr>
          <w:rFonts w:ascii="Times New Roman" w:hAnsi="Times New Roman" w:cs="Times New Roman"/>
          <w:sz w:val="24"/>
          <w:szCs w:val="24"/>
          <w:lang w:eastAsia="ru-RU"/>
        </w:rPr>
        <w:t>Второй завтрак (согласно меню)</w:t>
      </w:r>
    </w:p>
    <w:p w:rsidR="00893D98" w:rsidRPr="00E95435" w:rsidRDefault="00893D98" w:rsidP="00E954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5435">
        <w:rPr>
          <w:rFonts w:ascii="Times New Roman" w:hAnsi="Times New Roman" w:cs="Times New Roman"/>
          <w:sz w:val="24"/>
          <w:szCs w:val="24"/>
          <w:lang w:eastAsia="ru-RU"/>
        </w:rPr>
        <w:t>Обед</w:t>
      </w:r>
    </w:p>
    <w:p w:rsidR="00893D98" w:rsidRPr="00E95435" w:rsidRDefault="00893D98" w:rsidP="00E954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5435">
        <w:rPr>
          <w:rFonts w:ascii="Times New Roman" w:hAnsi="Times New Roman" w:cs="Times New Roman"/>
          <w:sz w:val="24"/>
          <w:szCs w:val="24"/>
          <w:lang w:eastAsia="ru-RU"/>
        </w:rPr>
        <w:t>Полдник</w:t>
      </w:r>
    </w:p>
    <w:p w:rsidR="00893D98" w:rsidRPr="00E95435" w:rsidRDefault="00893D98" w:rsidP="00E954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5435">
        <w:rPr>
          <w:rFonts w:ascii="Times New Roman" w:hAnsi="Times New Roman" w:cs="Times New Roman"/>
          <w:sz w:val="24"/>
          <w:szCs w:val="24"/>
          <w:lang w:eastAsia="ru-RU"/>
        </w:rPr>
        <w:t>Ужин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норматив стоимости питания на одног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ребенка в день в размере 60 рублей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</w:r>
      <w:proofErr w:type="spellStart"/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</w:t>
      </w:r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ебнадзора</w:t>
      </w:r>
      <w:proofErr w:type="spellEnd"/>
      <w:proofErr w:type="gramStart"/>
      <w:r w:rsidR="00E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«Закона об образовании в Российской Федерации» в ДОО разработаны:</w:t>
      </w:r>
      <w:proofErr w:type="gramEnd"/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Положение об инспекционно - контрольной деятельности и Положение о мониторинге.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893D98" w:rsidRPr="0010399F" w:rsidRDefault="00893D98" w:rsidP="008E1B7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мониторинга: управленческий, медицинский, педагогический,</w:t>
      </w:r>
    </w:p>
    <w:p w:rsidR="00893D98" w:rsidRPr="0010399F" w:rsidRDefault="00893D98" w:rsidP="008E1B7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здоровья детей,</w:t>
      </w:r>
    </w:p>
    <w:p w:rsidR="00893D98" w:rsidRPr="0010399F" w:rsidRDefault="00893D98" w:rsidP="008E1B7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исследования семей.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ДОО начинается с руководителя и направлен на следующие объекты: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  и укрепление здоровья воспитанников,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воспитательно-образовательный процесс,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кадры,  аттестация педагогов, повышение квалификации,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социумом,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и финансовая деятельность,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детей,</w:t>
      </w:r>
    </w:p>
    <w:p w:rsidR="00893D98" w:rsidRPr="0010399F" w:rsidRDefault="00893D98" w:rsidP="008E1B7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и охрана труда работников  и жизни воспитанников.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контроля рассматриваются на общих собраниях трудового коллектива,  педагогических советах, Совете учреждения ДОО.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эффективных методов контроля является мониторинг.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освоения детьми образовательной программы дошкольного образования,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готовность детей к обучению в школе,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состояние здоровья детей, физическое развитие, адаптации к условиям детского сада,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   организации питания в ДОО,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уровень сформированности профессиональной компетентности педагогов,</w:t>
      </w:r>
    </w:p>
    <w:p w:rsidR="00893D98" w:rsidRPr="0010399F" w:rsidRDefault="00893D98" w:rsidP="008E1B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учебно-материальное  обеспечение,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степень удовлетворённости родителей качеством образования в ДОО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893D98" w:rsidRPr="0010399F" w:rsidRDefault="00893D98" w:rsidP="00893D98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893D98" w:rsidRPr="00893D98" w:rsidRDefault="00893D98" w:rsidP="00893D98">
      <w:p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D98" w:rsidRPr="00E80856" w:rsidRDefault="00E80856" w:rsidP="00E80856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деятельности ДОУ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</w:p>
    <w:tbl>
      <w:tblPr>
        <w:tblW w:w="8989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1"/>
        <w:gridCol w:w="2458"/>
      </w:tblGrid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80856" w:rsidRPr="00E80856" w:rsidTr="00E80856">
        <w:tc>
          <w:tcPr>
            <w:tcW w:w="89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8E1B7E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8E1B7E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</w:t>
            </w: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ленности воспитанников, получающих услуги присмотра и ухода в </w:t>
            </w:r>
            <w:proofErr w:type="gramStart"/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жиме полного дня</w:t>
            </w:r>
            <w:proofErr w:type="gramEnd"/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(10,5 часов):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8E1B7E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E80856"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</w:t>
            </w: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 / 0</w:t>
            </w: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E80856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E80856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8E1B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человек / </w:t>
            </w:r>
            <w:r w:rsidR="00E80856"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80856"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филя)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8E1B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человека / </w:t>
            </w:r>
            <w:r w:rsidR="00E80856"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80856"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правленности (профиля)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/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человека /50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0856" w:rsidRPr="00893D98" w:rsidTr="00E80856">
        <w:tc>
          <w:tcPr>
            <w:tcW w:w="89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E80856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 50 %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 50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дошкольной образовательной организации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чел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E80856" w:rsidRPr="00E80856" w:rsidRDefault="008E1B7E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E80856"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E80856" w:rsidRPr="00893D98" w:rsidTr="00E80856">
        <w:tc>
          <w:tcPr>
            <w:tcW w:w="89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в образовательной организации следующих педагогических работников: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89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80856" w:rsidRPr="00893D98" w:rsidTr="00E80856">
        <w:tc>
          <w:tcPr>
            <w:tcW w:w="6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разнообразную игровую деятельность воспитанников на про</w:t>
            </w: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гулке</w:t>
            </w:r>
          </w:p>
        </w:tc>
        <w:tc>
          <w:tcPr>
            <w:tcW w:w="2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0856" w:rsidRPr="00E80856" w:rsidRDefault="00E80856" w:rsidP="00893D98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EC4496" w:rsidRDefault="00EC4496"/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C4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907" w:rsidRPr="00FC4487" w:rsidRDefault="00FC448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Организованная в ДОУ предметно-развивающая среда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инициирует познавательную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творческую активность детей,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C4487" w:rsidRDefault="00FC448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реализуются современ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образовательные программы и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дошкольного образования. Учебный план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современными дидактически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санитарными и методическими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требованиями. При составлении плана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тены предельно допустимые нормы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нагрузки. </w:t>
      </w:r>
    </w:p>
    <w:p w:rsidR="00AD0907" w:rsidRPr="00FC4487" w:rsidRDefault="00FC448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составлена в соответствии с образовательными областями: «Физическое развитие», «Социально - коммуникативное развитие», «Познавательное развитие», «Художественно - 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ДОО осуществляется на основании направления Управления образования в ДОО, письменного заявления родителей (законных представителей), документов, удостоверяющих личность одного из родителей (законных представителей).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AD0907" w:rsidRPr="00FC4487" w:rsidRDefault="00FC448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Для решения этих задач используются различные формы работы: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-групповые родительские собрания, консультации;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-проведение совместных мероприятий для детей и родителей;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-анкетирование;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-наглядная информация;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-показ занятий для родителей;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-выставки совместных работ;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-посещение открытых мероприятий и участие в них;</w:t>
      </w:r>
    </w:p>
    <w:p w:rsidR="00AD0907" w:rsidRPr="00FC4487" w:rsidRDefault="00AD0907" w:rsidP="00FC448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C4487">
        <w:rPr>
          <w:rFonts w:ascii="Times New Roman" w:hAnsi="Times New Roman" w:cs="Times New Roman"/>
          <w:sz w:val="24"/>
          <w:lang w:eastAsia="ru-RU"/>
        </w:rPr>
        <w:t>-заключение договоров с родителями вновь поступивших детей;</w:t>
      </w:r>
    </w:p>
    <w:p w:rsidR="00FC4487" w:rsidRDefault="00FC4487" w:rsidP="00AD0907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907" w:rsidRPr="00FC4487" w:rsidRDefault="00AD0907" w:rsidP="00FC4487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управления ДОУ</w:t>
      </w:r>
    </w:p>
    <w:p w:rsidR="00AD0907" w:rsidRPr="00FC4487" w:rsidRDefault="00AD0907" w:rsidP="00AD090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273-ФЗ;</w:t>
      </w:r>
    </w:p>
    <w:p w:rsidR="00AD0907" w:rsidRPr="00FC4487" w:rsidRDefault="00AD0907" w:rsidP="00AD090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«Порядком организации и осуществления образовательной деятельности по общеобразовательным программам дошкольного образования»;</w:t>
      </w:r>
    </w:p>
    <w:p w:rsidR="00AD0907" w:rsidRPr="00FC4487" w:rsidRDefault="00AD0907" w:rsidP="00AD090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2.4.1.3049-13»;</w:t>
      </w:r>
    </w:p>
    <w:p w:rsidR="00AD0907" w:rsidRPr="00FC4487" w:rsidRDefault="00AD0907" w:rsidP="00AD090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№1155;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дел ДОО,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акты: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выплатах стимулирующего характера,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комиссии по трудовым спорам,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работы по охране труда и безопасности жизнедеятельности,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общем собрании,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родителей,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планировании воспитательно-образовательного процесса в группах,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педагогическом совете,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КП,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аттестации педагогических работников на подтверждение соответствия занимаемой должности,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приема воспитанников в </w:t>
      </w: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</w:t>
      </w:r>
    </w:p>
    <w:p w:rsidR="00AD0907" w:rsidRPr="00FC4487" w:rsidRDefault="00AD0907" w:rsidP="008E1B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воспитанников,</w:t>
      </w:r>
    </w:p>
    <w:p w:rsidR="00AD0907" w:rsidRPr="00FC4487" w:rsidRDefault="00AD0907" w:rsidP="008E1B7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</w:t>
      </w:r>
      <w:r w:rsid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 занятий воспитанников </w:t>
      </w: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внутреннего трудового распорядка,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готовности ДОО к новому учебному году,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итогам работы ДОО за 3 года,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ДОО,</w:t>
      </w:r>
    </w:p>
    <w:p w:rsidR="00AD0907" w:rsidRPr="00FC4487" w:rsidRDefault="00AD0907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дошкольного образования,</w:t>
      </w:r>
    </w:p>
    <w:p w:rsidR="00AD0907" w:rsidRPr="00FC4487" w:rsidRDefault="008E1B7E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ДОО на 2021-2022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</w:t>
      </w:r>
    </w:p>
    <w:p w:rsidR="00AD0907" w:rsidRDefault="008E1B7E" w:rsidP="008E1B7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ДОО на 2021-2022</w:t>
      </w:r>
      <w:r w:rsid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C4487" w:rsidRPr="00FC4487" w:rsidRDefault="00FC4487" w:rsidP="00FC4487">
      <w:pPr>
        <w:shd w:val="clear" w:color="auto" w:fill="FFFFFF"/>
        <w:spacing w:after="150" w:line="240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907" w:rsidRPr="00FC4487" w:rsidRDefault="00FC448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907"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договора по оказанию дополнительных платных услуг,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  <w:proofErr w:type="gramEnd"/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является неотъемлемой частью управленческой системы ДОУ. Два раза в год проводится мониторинг выполнения задач ООП ДО, </w:t>
      </w:r>
      <w:proofErr w:type="gramStart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реализуемой</w:t>
      </w:r>
      <w:proofErr w:type="gramEnd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процесса реализации ООП </w:t>
      </w:r>
      <w:proofErr w:type="gramStart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старшего воспитателя. Все виды контроля проводятся с целью изучения </w:t>
      </w:r>
      <w:proofErr w:type="spellStart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педпроцесса</w:t>
      </w:r>
      <w:proofErr w:type="spellEnd"/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действенным средством стимулирования педагогов к повышению качества образования.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</w:t>
      </w: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 не только проконтролировать коллегу по работе, но и предоставляет возможность для самообразования, обмена опытом.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используется в процессе контроля такая форма, как посещение образовательной деятельности. Посещения проводит заведующий или старший воспитатель (в зависимости от намеченной цели). Результаты наблюдений фиксируются в картах по контролю.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AD0907" w:rsidRPr="00FC4487" w:rsidRDefault="00AD0907" w:rsidP="00AD0907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907" w:rsidRPr="00FC4487" w:rsidRDefault="00AD0907">
      <w:pPr>
        <w:rPr>
          <w:rFonts w:ascii="Times New Roman" w:hAnsi="Times New Roman" w:cs="Times New Roman"/>
          <w:sz w:val="24"/>
          <w:szCs w:val="24"/>
        </w:rPr>
      </w:pPr>
    </w:p>
    <w:sectPr w:rsidR="00AD0907" w:rsidRPr="00FC4487" w:rsidSect="001B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0C"/>
    <w:multiLevelType w:val="multilevel"/>
    <w:tmpl w:val="29B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3527"/>
    <w:multiLevelType w:val="multilevel"/>
    <w:tmpl w:val="A0E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61A3D"/>
    <w:multiLevelType w:val="multilevel"/>
    <w:tmpl w:val="A3E6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25AB0"/>
    <w:multiLevelType w:val="multilevel"/>
    <w:tmpl w:val="C17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654AB"/>
    <w:multiLevelType w:val="multilevel"/>
    <w:tmpl w:val="C03E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467A5"/>
    <w:multiLevelType w:val="multilevel"/>
    <w:tmpl w:val="C76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15F28"/>
    <w:multiLevelType w:val="multilevel"/>
    <w:tmpl w:val="745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522D8"/>
    <w:multiLevelType w:val="multilevel"/>
    <w:tmpl w:val="D122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A2787"/>
    <w:multiLevelType w:val="multilevel"/>
    <w:tmpl w:val="2D7E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73DD0"/>
    <w:multiLevelType w:val="multilevel"/>
    <w:tmpl w:val="4BA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B79B1"/>
    <w:multiLevelType w:val="multilevel"/>
    <w:tmpl w:val="BD0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A1A9D"/>
    <w:multiLevelType w:val="multilevel"/>
    <w:tmpl w:val="58146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2B448A0"/>
    <w:multiLevelType w:val="multilevel"/>
    <w:tmpl w:val="A8E8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44C1C"/>
    <w:multiLevelType w:val="multilevel"/>
    <w:tmpl w:val="3E6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6465F"/>
    <w:multiLevelType w:val="multilevel"/>
    <w:tmpl w:val="C5B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10A2"/>
    <w:multiLevelType w:val="multilevel"/>
    <w:tmpl w:val="6DE0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2C4"/>
    <w:multiLevelType w:val="multilevel"/>
    <w:tmpl w:val="901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90793"/>
    <w:multiLevelType w:val="multilevel"/>
    <w:tmpl w:val="96D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B38ED"/>
    <w:multiLevelType w:val="multilevel"/>
    <w:tmpl w:val="160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D6D43"/>
    <w:multiLevelType w:val="multilevel"/>
    <w:tmpl w:val="FA6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29485A"/>
    <w:multiLevelType w:val="multilevel"/>
    <w:tmpl w:val="F1F8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01F5B"/>
    <w:multiLevelType w:val="multilevel"/>
    <w:tmpl w:val="234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74B38"/>
    <w:multiLevelType w:val="multilevel"/>
    <w:tmpl w:val="E27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13498D"/>
    <w:multiLevelType w:val="multilevel"/>
    <w:tmpl w:val="E27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2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8"/>
  </w:num>
  <w:num w:numId="10">
    <w:abstractNumId w:val="16"/>
  </w:num>
  <w:num w:numId="11">
    <w:abstractNumId w:val="23"/>
  </w:num>
  <w:num w:numId="12">
    <w:abstractNumId w:val="1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1"/>
  </w:num>
  <w:num w:numId="21">
    <w:abstractNumId w:val="13"/>
  </w:num>
  <w:num w:numId="22">
    <w:abstractNumId w:val="5"/>
  </w:num>
  <w:num w:numId="23">
    <w:abstractNumId w:val="14"/>
  </w:num>
  <w:num w:numId="24">
    <w:abstractNumId w:val="7"/>
  </w:num>
  <w:num w:numId="25">
    <w:abstractNumId w:val="22"/>
  </w:num>
  <w:num w:numId="26">
    <w:abstractNumId w:val="3"/>
  </w:num>
  <w:num w:numId="27">
    <w:abstractNumId w:val="12"/>
  </w:num>
  <w:num w:numId="28">
    <w:abstractNumId w:val="2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2C"/>
    <w:rsid w:val="0000022C"/>
    <w:rsid w:val="000611E1"/>
    <w:rsid w:val="000633B8"/>
    <w:rsid w:val="0010399F"/>
    <w:rsid w:val="001433A6"/>
    <w:rsid w:val="00154168"/>
    <w:rsid w:val="00157FDB"/>
    <w:rsid w:val="0019763E"/>
    <w:rsid w:val="001B253C"/>
    <w:rsid w:val="003557AA"/>
    <w:rsid w:val="00433972"/>
    <w:rsid w:val="00440040"/>
    <w:rsid w:val="00453C4A"/>
    <w:rsid w:val="004653ED"/>
    <w:rsid w:val="004A5A47"/>
    <w:rsid w:val="00581139"/>
    <w:rsid w:val="005E6071"/>
    <w:rsid w:val="005F3D99"/>
    <w:rsid w:val="006A6704"/>
    <w:rsid w:val="006B7774"/>
    <w:rsid w:val="006C35E7"/>
    <w:rsid w:val="007D0C1B"/>
    <w:rsid w:val="007E0B1C"/>
    <w:rsid w:val="00812F22"/>
    <w:rsid w:val="0082211E"/>
    <w:rsid w:val="00893D98"/>
    <w:rsid w:val="008C30D2"/>
    <w:rsid w:val="008E1B7E"/>
    <w:rsid w:val="00902BB0"/>
    <w:rsid w:val="009131FD"/>
    <w:rsid w:val="009229BF"/>
    <w:rsid w:val="00954A81"/>
    <w:rsid w:val="009B037E"/>
    <w:rsid w:val="00AD0907"/>
    <w:rsid w:val="00B0055C"/>
    <w:rsid w:val="00B7737B"/>
    <w:rsid w:val="00CD62F6"/>
    <w:rsid w:val="00D14507"/>
    <w:rsid w:val="00D212E7"/>
    <w:rsid w:val="00D35F9E"/>
    <w:rsid w:val="00DA2F24"/>
    <w:rsid w:val="00E80856"/>
    <w:rsid w:val="00E95435"/>
    <w:rsid w:val="00EC4496"/>
    <w:rsid w:val="00F1426D"/>
    <w:rsid w:val="00F20231"/>
    <w:rsid w:val="00F31077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3C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426D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16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037E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426D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кадров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свыше 30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892352"/>
        <c:axId val="65893888"/>
        <c:axId val="0"/>
      </c:bar3DChart>
      <c:catAx>
        <c:axId val="6589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65893888"/>
        <c:crosses val="autoZero"/>
        <c:auto val="1"/>
        <c:lblAlgn val="ctr"/>
        <c:lblOffset val="100"/>
        <c:noMultiLvlLbl val="0"/>
      </c:catAx>
      <c:valAx>
        <c:axId val="658938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65892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20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IbnShalam</dc:creator>
  <cp:keywords/>
  <dc:description/>
  <cp:lastModifiedBy>Александр</cp:lastModifiedBy>
  <cp:revision>10</cp:revision>
  <cp:lastPrinted>2023-07-09T20:52:00Z</cp:lastPrinted>
  <dcterms:created xsi:type="dcterms:W3CDTF">2019-10-29T19:16:00Z</dcterms:created>
  <dcterms:modified xsi:type="dcterms:W3CDTF">2023-07-09T20:52:00Z</dcterms:modified>
</cp:coreProperties>
</file>